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73" w:rsidRDefault="00722EDA" w:rsidP="00443373">
      <w:pPr>
        <w:pBdr>
          <w:bottom w:val="single" w:sz="12" w:space="1" w:color="auto"/>
        </w:pBdr>
        <w:tabs>
          <w:tab w:val="center" w:pos="5377"/>
          <w:tab w:val="left" w:pos="8946"/>
        </w:tabs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GoBack"/>
      <w:bookmarkEnd w:id="0"/>
      <w:r w:rsidRPr="00E3465A">
        <w:rPr>
          <w:rFonts w:asciiTheme="majorHAnsi" w:hAnsiTheme="majorHAnsi" w:cstheme="majorHAnsi"/>
          <w:b/>
          <w:bCs/>
          <w:sz w:val="28"/>
          <w:szCs w:val="28"/>
        </w:rPr>
        <w:t xml:space="preserve">VACCINI ANTI COVID-19: </w:t>
      </w:r>
      <w:r w:rsidR="00391B0F" w:rsidRPr="00E3465A">
        <w:rPr>
          <w:rFonts w:asciiTheme="majorHAnsi" w:hAnsiTheme="majorHAnsi" w:cstheme="majorHAnsi"/>
          <w:b/>
          <w:bCs/>
          <w:sz w:val="28"/>
          <w:szCs w:val="28"/>
        </w:rPr>
        <w:t xml:space="preserve">ACCESSO LIBERO </w:t>
      </w:r>
    </w:p>
    <w:p w:rsidR="00722EDA" w:rsidRDefault="00443373" w:rsidP="00443373">
      <w:pPr>
        <w:pBdr>
          <w:bottom w:val="single" w:sz="12" w:space="1" w:color="auto"/>
        </w:pBdr>
        <w:tabs>
          <w:tab w:val="center" w:pos="5377"/>
          <w:tab w:val="left" w:pos="8946"/>
        </w:tabs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3465A">
        <w:rPr>
          <w:rFonts w:asciiTheme="majorHAnsi" w:hAnsiTheme="majorHAnsi" w:cstheme="majorHAnsi"/>
          <w:b/>
          <w:bCs/>
          <w:sz w:val="28"/>
          <w:szCs w:val="28"/>
        </w:rPr>
        <w:t>PER LA FASCIA DI ETÀ 5 -11 ANNI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, </w:t>
      </w:r>
      <w:r w:rsidR="00391B0F" w:rsidRPr="00E3465A">
        <w:rPr>
          <w:rFonts w:asciiTheme="majorHAnsi" w:hAnsiTheme="majorHAnsi" w:cstheme="majorHAnsi"/>
          <w:b/>
          <w:bCs/>
          <w:sz w:val="28"/>
          <w:szCs w:val="28"/>
        </w:rPr>
        <w:t xml:space="preserve">PER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ADOLESCENTI (A PARTIRE DAI </w:t>
      </w:r>
      <w:r w:rsidRPr="00E3465A">
        <w:rPr>
          <w:rFonts w:asciiTheme="majorHAnsi" w:hAnsiTheme="majorHAnsi" w:cstheme="majorHAnsi"/>
          <w:b/>
          <w:bCs/>
          <w:sz w:val="28"/>
          <w:szCs w:val="28"/>
        </w:rPr>
        <w:t>12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ANNI</w:t>
      </w:r>
      <w:r w:rsidRPr="00E3465A">
        <w:rPr>
          <w:rFonts w:asciiTheme="majorHAnsi" w:hAnsiTheme="majorHAnsi" w:cstheme="majorHAnsi"/>
          <w:b/>
          <w:bCs/>
          <w:sz w:val="28"/>
          <w:szCs w:val="28"/>
        </w:rPr>
        <w:t xml:space="preserve">)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E ADULTI </w:t>
      </w:r>
    </w:p>
    <w:p w:rsidR="00F94BAC" w:rsidRPr="00E3465A" w:rsidRDefault="00F94BAC" w:rsidP="00443373">
      <w:pPr>
        <w:pBdr>
          <w:bottom w:val="single" w:sz="12" w:space="1" w:color="auto"/>
        </w:pBdr>
        <w:tabs>
          <w:tab w:val="center" w:pos="5377"/>
          <w:tab w:val="left" w:pos="8946"/>
        </w:tabs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391B0F" w:rsidRPr="00E3465A" w:rsidRDefault="004174FA" w:rsidP="002551BC">
      <w:pPr>
        <w:spacing w:before="120"/>
        <w:jc w:val="both"/>
        <w:rPr>
          <w:rFonts w:asciiTheme="majorHAnsi" w:hAnsiTheme="majorHAnsi" w:cstheme="majorHAnsi"/>
          <w:sz w:val="20"/>
          <w:szCs w:val="20"/>
        </w:rPr>
      </w:pPr>
      <w:r w:rsidRPr="004174FA">
        <w:rPr>
          <w:rFonts w:asciiTheme="majorHAnsi" w:hAnsiTheme="majorHAnsi" w:cstheme="majorHAnsi"/>
          <w:bCs/>
          <w:sz w:val="20"/>
          <w:szCs w:val="20"/>
        </w:rPr>
        <w:t>L’</w:t>
      </w:r>
      <w:r>
        <w:rPr>
          <w:rFonts w:asciiTheme="majorHAnsi" w:hAnsiTheme="majorHAnsi" w:cstheme="majorHAnsi"/>
          <w:sz w:val="20"/>
          <w:szCs w:val="20"/>
        </w:rPr>
        <w:t xml:space="preserve">ATS della Val Padana e </w:t>
      </w:r>
      <w:r w:rsidR="005F435F" w:rsidRPr="004174FA">
        <w:rPr>
          <w:rFonts w:asciiTheme="majorHAnsi" w:hAnsiTheme="majorHAnsi" w:cstheme="majorHAnsi"/>
          <w:sz w:val="20"/>
          <w:szCs w:val="20"/>
        </w:rPr>
        <w:t xml:space="preserve">le ASST di Crema, Cremona e Mantova, in raccordo con l’Unità di Crisi </w:t>
      </w:r>
      <w:r w:rsidR="002A7F11" w:rsidRPr="004174FA">
        <w:rPr>
          <w:rFonts w:asciiTheme="majorHAnsi" w:hAnsiTheme="majorHAnsi" w:cstheme="majorHAnsi"/>
          <w:iCs/>
          <w:sz w:val="20"/>
          <w:szCs w:val="20"/>
        </w:rPr>
        <w:t>di Regione Lombardia</w:t>
      </w:r>
      <w:r w:rsidR="005F435F" w:rsidRPr="004174FA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>promuovono iniziative volte a</w:t>
      </w:r>
      <w:r w:rsidR="005F435F" w:rsidRPr="004174FA">
        <w:rPr>
          <w:rFonts w:asciiTheme="majorHAnsi" w:hAnsiTheme="majorHAnsi" w:cstheme="majorHAnsi"/>
          <w:sz w:val="20"/>
          <w:szCs w:val="20"/>
        </w:rPr>
        <w:t xml:space="preserve"> favorire ulteriormente</w:t>
      </w:r>
      <w:r w:rsidR="005F435F" w:rsidRPr="00E3465A">
        <w:rPr>
          <w:rFonts w:asciiTheme="majorHAnsi" w:hAnsiTheme="majorHAnsi" w:cstheme="majorHAnsi"/>
          <w:sz w:val="20"/>
          <w:szCs w:val="20"/>
        </w:rPr>
        <w:t xml:space="preserve"> l’offerta e l’accesso alla vaccinazione anti Covid-19 </w:t>
      </w:r>
      <w:r>
        <w:rPr>
          <w:rFonts w:asciiTheme="majorHAnsi" w:hAnsiTheme="majorHAnsi" w:cstheme="majorHAnsi"/>
          <w:sz w:val="20"/>
          <w:szCs w:val="20"/>
        </w:rPr>
        <w:t xml:space="preserve">non solo attraverso la prenotazione ma soprattutto garantendo l’accesso libero presso i centri vaccinali del territorio così da </w:t>
      </w:r>
      <w:r w:rsidR="005F435F" w:rsidRPr="00E3465A">
        <w:rPr>
          <w:rFonts w:asciiTheme="majorHAnsi" w:hAnsiTheme="majorHAnsi" w:cstheme="majorHAnsi"/>
          <w:sz w:val="20"/>
          <w:szCs w:val="20"/>
        </w:rPr>
        <w:t xml:space="preserve">raggiungere in maniera </w:t>
      </w:r>
      <w:r w:rsidR="00912D5F" w:rsidRPr="00E3465A">
        <w:rPr>
          <w:rFonts w:asciiTheme="majorHAnsi" w:hAnsiTheme="majorHAnsi" w:cstheme="majorHAnsi"/>
          <w:sz w:val="20"/>
          <w:szCs w:val="20"/>
        </w:rPr>
        <w:t>agevole chi</w:t>
      </w:r>
      <w:r w:rsidR="002A7F11" w:rsidRPr="00E3465A">
        <w:rPr>
          <w:rFonts w:asciiTheme="majorHAnsi" w:hAnsiTheme="majorHAnsi" w:cstheme="majorHAnsi"/>
          <w:sz w:val="20"/>
          <w:szCs w:val="20"/>
        </w:rPr>
        <w:t xml:space="preserve"> ancora non ha avviato il ciclo vaccinale primario o non ha ancora ricevuto la dose booster. </w:t>
      </w:r>
    </w:p>
    <w:p w:rsidR="002A7F11" w:rsidRPr="00E3465A" w:rsidRDefault="002A7F11" w:rsidP="002551BC">
      <w:pPr>
        <w:spacing w:before="120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E3465A">
        <w:rPr>
          <w:rFonts w:asciiTheme="majorHAnsi" w:hAnsiTheme="majorHAnsi" w:cstheme="majorHAnsi"/>
          <w:sz w:val="20"/>
          <w:szCs w:val="20"/>
        </w:rPr>
        <w:t xml:space="preserve">In particolare, </w:t>
      </w:r>
      <w:r w:rsidRPr="00E3465A">
        <w:rPr>
          <w:rFonts w:asciiTheme="majorHAnsi" w:hAnsiTheme="majorHAnsi" w:cstheme="majorHAnsi"/>
          <w:iCs/>
          <w:sz w:val="20"/>
          <w:szCs w:val="20"/>
        </w:rPr>
        <w:t>grazie alla disponibilità delle ASST di Cremona, Crema e</w:t>
      </w:r>
      <w:r w:rsidR="0028364C">
        <w:rPr>
          <w:rFonts w:asciiTheme="majorHAnsi" w:hAnsiTheme="majorHAnsi" w:cstheme="majorHAnsi"/>
          <w:iCs/>
          <w:sz w:val="20"/>
          <w:szCs w:val="20"/>
        </w:rPr>
        <w:t xml:space="preserve"> Mantova sono stati organizzati, oltre alla attività ordinaria, </w:t>
      </w:r>
      <w:r w:rsidRPr="00E3465A">
        <w:rPr>
          <w:rFonts w:asciiTheme="majorHAnsi" w:hAnsiTheme="majorHAnsi" w:cstheme="majorHAnsi"/>
          <w:iCs/>
          <w:sz w:val="20"/>
          <w:szCs w:val="20"/>
        </w:rPr>
        <w:t xml:space="preserve">percorsi dedicati con accesso libero sia </w:t>
      </w:r>
      <w:r w:rsidRPr="00E3465A">
        <w:rPr>
          <w:rFonts w:asciiTheme="majorHAnsi" w:hAnsiTheme="majorHAnsi" w:cstheme="majorHAnsi"/>
          <w:sz w:val="20"/>
          <w:szCs w:val="20"/>
        </w:rPr>
        <w:t>n</w:t>
      </w:r>
      <w:r w:rsidR="002551BC" w:rsidRPr="00E3465A">
        <w:rPr>
          <w:rFonts w:asciiTheme="majorHAnsi" w:hAnsiTheme="majorHAnsi" w:cstheme="majorHAnsi"/>
          <w:iCs/>
          <w:sz w:val="20"/>
          <w:szCs w:val="20"/>
        </w:rPr>
        <w:t xml:space="preserve">ell'ambito </w:t>
      </w:r>
      <w:r w:rsidR="002551BC" w:rsidRPr="00E3465A">
        <w:rPr>
          <w:rFonts w:asciiTheme="majorHAnsi" w:hAnsiTheme="majorHAnsi" w:cstheme="majorHAnsi"/>
          <w:b/>
          <w:iCs/>
          <w:sz w:val="20"/>
          <w:szCs w:val="20"/>
        </w:rPr>
        <w:t>dell'offerta vaccinale per l’età pediatrica</w:t>
      </w:r>
      <w:r w:rsidRPr="00E3465A">
        <w:rPr>
          <w:rFonts w:asciiTheme="majorHAnsi" w:hAnsiTheme="majorHAnsi" w:cstheme="majorHAnsi"/>
          <w:iCs/>
          <w:sz w:val="20"/>
          <w:szCs w:val="20"/>
        </w:rPr>
        <w:t xml:space="preserve"> - </w:t>
      </w:r>
      <w:r w:rsidR="002551BC" w:rsidRPr="00E3465A">
        <w:rPr>
          <w:rFonts w:asciiTheme="majorHAnsi" w:hAnsiTheme="majorHAnsi" w:cstheme="majorHAnsi"/>
          <w:iCs/>
          <w:sz w:val="20"/>
          <w:szCs w:val="20"/>
        </w:rPr>
        <w:t xml:space="preserve">Open </w:t>
      </w:r>
      <w:proofErr w:type="spellStart"/>
      <w:r w:rsidR="002551BC" w:rsidRPr="00E3465A">
        <w:rPr>
          <w:rFonts w:asciiTheme="majorHAnsi" w:hAnsiTheme="majorHAnsi" w:cstheme="majorHAnsi"/>
          <w:iCs/>
          <w:sz w:val="20"/>
          <w:szCs w:val="20"/>
        </w:rPr>
        <w:t>Day</w:t>
      </w:r>
      <w:proofErr w:type="spellEnd"/>
      <w:r w:rsidR="002551BC" w:rsidRPr="00E3465A">
        <w:rPr>
          <w:rFonts w:asciiTheme="majorHAnsi" w:hAnsiTheme="majorHAnsi" w:cstheme="majorHAnsi"/>
          <w:iCs/>
          <w:sz w:val="20"/>
          <w:szCs w:val="20"/>
        </w:rPr>
        <w:t xml:space="preserve"> riservati alla fascia di età 5 -11 anni</w:t>
      </w:r>
      <w:r w:rsidRPr="00E3465A">
        <w:rPr>
          <w:rFonts w:asciiTheme="majorHAnsi" w:hAnsiTheme="majorHAnsi" w:cstheme="majorHAnsi"/>
          <w:iCs/>
          <w:sz w:val="20"/>
          <w:szCs w:val="20"/>
        </w:rPr>
        <w:t xml:space="preserve"> – sia nell’ambito </w:t>
      </w:r>
      <w:r w:rsidRPr="00E3465A">
        <w:rPr>
          <w:rFonts w:asciiTheme="majorHAnsi" w:hAnsiTheme="majorHAnsi" w:cstheme="majorHAnsi"/>
          <w:b/>
          <w:iCs/>
          <w:sz w:val="20"/>
          <w:szCs w:val="20"/>
        </w:rPr>
        <w:t xml:space="preserve">dell’offerta vaccinale per gli adolescenti e gli adulti </w:t>
      </w:r>
      <w:r w:rsidRPr="00E3465A">
        <w:rPr>
          <w:rFonts w:asciiTheme="majorHAnsi" w:hAnsiTheme="majorHAnsi" w:cstheme="majorHAnsi"/>
          <w:iCs/>
          <w:sz w:val="20"/>
          <w:szCs w:val="20"/>
        </w:rPr>
        <w:t xml:space="preserve">(fascia di età over 12 anni) nelle giornate e fasce orarie come da calendario di seguito riportato. </w:t>
      </w:r>
    </w:p>
    <w:p w:rsidR="00471333" w:rsidRDefault="00471333" w:rsidP="00471333">
      <w:pPr>
        <w:pStyle w:val="Testonormale"/>
        <w:jc w:val="both"/>
        <w:rPr>
          <w:rFonts w:ascii="Calibri Light" w:eastAsiaTheme="minorEastAsia" w:hAnsi="Calibri Light" w:cs="Calibri Light"/>
          <w:b/>
          <w:sz w:val="20"/>
          <w:szCs w:val="20"/>
          <w:u w:val="single"/>
          <w:lang w:eastAsia="it-IT"/>
        </w:rPr>
      </w:pPr>
    </w:p>
    <w:p w:rsidR="00471333" w:rsidRPr="00471333" w:rsidRDefault="00471333" w:rsidP="00471333">
      <w:pPr>
        <w:pStyle w:val="Testonormale"/>
        <w:jc w:val="both"/>
        <w:rPr>
          <w:rFonts w:ascii="Calibri Light" w:eastAsiaTheme="minorEastAsia" w:hAnsi="Calibri Light" w:cs="Calibri Light"/>
          <w:b/>
          <w:sz w:val="20"/>
          <w:szCs w:val="20"/>
          <w:u w:val="single"/>
          <w:lang w:eastAsia="it-IT"/>
        </w:rPr>
      </w:pPr>
      <w:r w:rsidRPr="00471333">
        <w:rPr>
          <w:rFonts w:ascii="Calibri Light" w:eastAsiaTheme="minorEastAsia" w:hAnsi="Calibri Light" w:cs="Calibri Light"/>
          <w:b/>
          <w:sz w:val="20"/>
          <w:szCs w:val="20"/>
          <w:u w:val="single"/>
          <w:lang w:eastAsia="it-IT"/>
        </w:rPr>
        <w:t>ASST DI CREMA</w:t>
      </w:r>
    </w:p>
    <w:p w:rsidR="00471333" w:rsidRPr="00471333" w:rsidRDefault="009B0A43" w:rsidP="00471333">
      <w:pPr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>Accesso libero</w:t>
      </w:r>
      <w:r w:rsidR="00471333" w:rsidRPr="00471333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E3465A">
        <w:rPr>
          <w:rFonts w:ascii="Calibri Light" w:hAnsi="Calibri Light" w:cs="Calibri Light"/>
          <w:i/>
          <w:sz w:val="20"/>
          <w:szCs w:val="20"/>
        </w:rPr>
        <w:t>per la</w:t>
      </w:r>
      <w:r w:rsidR="00471333" w:rsidRPr="00471333">
        <w:rPr>
          <w:rFonts w:ascii="Calibri Light" w:hAnsi="Calibri Light" w:cs="Calibri Light"/>
          <w:i/>
          <w:sz w:val="20"/>
          <w:szCs w:val="20"/>
        </w:rPr>
        <w:t xml:space="preserve"> fascia pediatrica</w:t>
      </w:r>
      <w:r>
        <w:rPr>
          <w:rFonts w:ascii="Calibri Light" w:hAnsi="Calibri Light" w:cs="Calibri Light"/>
          <w:i/>
          <w:sz w:val="20"/>
          <w:szCs w:val="20"/>
        </w:rPr>
        <w:t xml:space="preserve"> (5 – 11 anni)</w:t>
      </w:r>
    </w:p>
    <w:p w:rsidR="00471333" w:rsidRPr="00471333" w:rsidRDefault="00471333" w:rsidP="00471333">
      <w:pPr>
        <w:rPr>
          <w:rFonts w:ascii="Calibri Light" w:hAnsi="Calibri Light" w:cs="Calibri Light"/>
          <w:sz w:val="20"/>
          <w:szCs w:val="20"/>
        </w:rPr>
      </w:pPr>
      <w:r w:rsidRPr="0098572E">
        <w:rPr>
          <w:rFonts w:ascii="Calibri Light" w:hAnsi="Calibri Light" w:cs="Calibri Light"/>
          <w:sz w:val="20"/>
          <w:szCs w:val="20"/>
        </w:rPr>
        <w:t>CREMA -</w:t>
      </w:r>
      <w:r w:rsidRPr="00471333">
        <w:rPr>
          <w:rFonts w:ascii="Calibri Light" w:hAnsi="Calibri Light" w:cs="Calibri Light"/>
          <w:b/>
          <w:sz w:val="20"/>
          <w:szCs w:val="20"/>
        </w:rPr>
        <w:t xml:space="preserve"> sabato 12 febbraio 2022 </w:t>
      </w:r>
      <w:r w:rsidRPr="00471333">
        <w:rPr>
          <w:rFonts w:ascii="Calibri Light" w:hAnsi="Calibri Light" w:cs="Calibri Light"/>
          <w:sz w:val="20"/>
          <w:szCs w:val="20"/>
        </w:rPr>
        <w:t>- Ex Tribunale di Crema, Vi</w:t>
      </w:r>
      <w:r w:rsidR="00B45148">
        <w:rPr>
          <w:rFonts w:ascii="Calibri Light" w:hAnsi="Calibri Light" w:cs="Calibri Light"/>
          <w:sz w:val="20"/>
          <w:szCs w:val="20"/>
        </w:rPr>
        <w:t xml:space="preserve">a </w:t>
      </w:r>
      <w:proofErr w:type="spellStart"/>
      <w:r w:rsidR="00B45148">
        <w:rPr>
          <w:rFonts w:ascii="Calibri Light" w:hAnsi="Calibri Light" w:cs="Calibri Light"/>
          <w:sz w:val="20"/>
          <w:szCs w:val="20"/>
        </w:rPr>
        <w:t>Macallè</w:t>
      </w:r>
      <w:proofErr w:type="spellEnd"/>
      <w:r w:rsidR="00B45148">
        <w:rPr>
          <w:rFonts w:ascii="Calibri Light" w:hAnsi="Calibri Light" w:cs="Calibri Light"/>
          <w:sz w:val="20"/>
          <w:szCs w:val="20"/>
        </w:rPr>
        <w:t xml:space="preserve"> 11/C - dalle 8 alle 14</w:t>
      </w:r>
    </w:p>
    <w:p w:rsidR="00471333" w:rsidRDefault="00471333" w:rsidP="00471333">
      <w:pPr>
        <w:spacing w:line="259" w:lineRule="auto"/>
        <w:jc w:val="both"/>
        <w:rPr>
          <w:rFonts w:ascii="Calibri Light" w:hAnsi="Calibri Light" w:cs="Calibri Light"/>
          <w:sz w:val="20"/>
          <w:szCs w:val="20"/>
        </w:rPr>
      </w:pPr>
      <w:r w:rsidRPr="0098572E">
        <w:rPr>
          <w:rFonts w:ascii="Calibri Light" w:hAnsi="Calibri Light" w:cs="Calibri Light"/>
          <w:sz w:val="20"/>
          <w:szCs w:val="20"/>
        </w:rPr>
        <w:t>CREMA -</w:t>
      </w:r>
      <w:r w:rsidRPr="00471333">
        <w:rPr>
          <w:rFonts w:ascii="Calibri Light" w:hAnsi="Calibri Light" w:cs="Calibri Light"/>
          <w:b/>
          <w:sz w:val="20"/>
          <w:szCs w:val="20"/>
        </w:rPr>
        <w:t xml:space="preserve"> domenica 13 febbraio 2022 </w:t>
      </w:r>
      <w:r w:rsidRPr="00471333">
        <w:rPr>
          <w:rFonts w:ascii="Calibri Light" w:hAnsi="Calibri Light" w:cs="Calibri Light"/>
          <w:sz w:val="20"/>
          <w:szCs w:val="20"/>
        </w:rPr>
        <w:t xml:space="preserve">- Ex Tribunale di Crema, Via </w:t>
      </w:r>
      <w:proofErr w:type="spellStart"/>
      <w:r w:rsidRPr="00471333">
        <w:rPr>
          <w:rFonts w:ascii="Calibri Light" w:hAnsi="Calibri Light" w:cs="Calibri Light"/>
          <w:sz w:val="20"/>
          <w:szCs w:val="20"/>
        </w:rPr>
        <w:t>Macallè</w:t>
      </w:r>
      <w:proofErr w:type="spellEnd"/>
      <w:r w:rsidRPr="00471333">
        <w:rPr>
          <w:rFonts w:ascii="Calibri Light" w:hAnsi="Calibri Light" w:cs="Calibri Light"/>
          <w:sz w:val="20"/>
          <w:szCs w:val="20"/>
        </w:rPr>
        <w:t xml:space="preserve"> 11/C - dalle 8 alle 14</w:t>
      </w:r>
    </w:p>
    <w:p w:rsidR="009B0A43" w:rsidRDefault="009B0A43" w:rsidP="00471333">
      <w:pPr>
        <w:spacing w:line="259" w:lineRule="auto"/>
        <w:jc w:val="both"/>
        <w:rPr>
          <w:rFonts w:ascii="Calibri Light" w:hAnsi="Calibri Light" w:cs="Calibri Light"/>
          <w:sz w:val="20"/>
          <w:szCs w:val="20"/>
        </w:rPr>
      </w:pPr>
      <w:r w:rsidRPr="0098572E">
        <w:rPr>
          <w:rFonts w:ascii="Calibri Light" w:hAnsi="Calibri Light" w:cs="Calibri Light"/>
          <w:sz w:val="20"/>
          <w:szCs w:val="20"/>
        </w:rPr>
        <w:t>CREMA -</w:t>
      </w:r>
      <w:r w:rsidRPr="00471333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9B0A43">
        <w:rPr>
          <w:rFonts w:ascii="Calibri Light" w:hAnsi="Calibri Light" w:cs="Calibri Light"/>
          <w:b/>
          <w:sz w:val="20"/>
          <w:szCs w:val="20"/>
        </w:rPr>
        <w:t>lunedì 14, mercoledì 16, venerdì 18 febbraio 2022</w:t>
      </w:r>
      <w:r>
        <w:rPr>
          <w:rFonts w:ascii="Calibri Light" w:hAnsi="Calibri Light" w:cs="Calibri Light"/>
          <w:sz w:val="20"/>
          <w:szCs w:val="20"/>
        </w:rPr>
        <w:t xml:space="preserve"> -</w:t>
      </w:r>
      <w:r w:rsidRPr="00471333">
        <w:rPr>
          <w:rFonts w:ascii="Calibri Light" w:hAnsi="Calibri Light" w:cs="Calibri Light"/>
          <w:sz w:val="20"/>
          <w:szCs w:val="20"/>
        </w:rPr>
        <w:t>- Ex Tribun</w:t>
      </w:r>
      <w:r>
        <w:rPr>
          <w:rFonts w:ascii="Calibri Light" w:hAnsi="Calibri Light" w:cs="Calibri Light"/>
          <w:sz w:val="20"/>
          <w:szCs w:val="20"/>
        </w:rPr>
        <w:t xml:space="preserve">ale di Crema, Via </w:t>
      </w:r>
      <w:proofErr w:type="spellStart"/>
      <w:r>
        <w:rPr>
          <w:rFonts w:ascii="Calibri Light" w:hAnsi="Calibri Light" w:cs="Calibri Light"/>
          <w:sz w:val="20"/>
          <w:szCs w:val="20"/>
        </w:rPr>
        <w:t>Macallè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11/C – dalle </w:t>
      </w:r>
      <w:r w:rsidRPr="009B0A43">
        <w:rPr>
          <w:rFonts w:ascii="Calibri Light" w:hAnsi="Calibri Light" w:cs="Calibri Light"/>
          <w:sz w:val="20"/>
          <w:szCs w:val="20"/>
        </w:rPr>
        <w:t>14</w:t>
      </w:r>
      <w:r>
        <w:rPr>
          <w:rFonts w:ascii="Calibri Light" w:hAnsi="Calibri Light" w:cs="Calibri Light"/>
          <w:sz w:val="20"/>
          <w:szCs w:val="20"/>
        </w:rPr>
        <w:t xml:space="preserve"> alle </w:t>
      </w:r>
      <w:r w:rsidRPr="009B0A43">
        <w:rPr>
          <w:rFonts w:ascii="Calibri Light" w:hAnsi="Calibri Light" w:cs="Calibri Light"/>
          <w:sz w:val="20"/>
          <w:szCs w:val="20"/>
        </w:rPr>
        <w:t>19</w:t>
      </w:r>
    </w:p>
    <w:p w:rsidR="009B0A43" w:rsidRDefault="009B0A43" w:rsidP="00471333">
      <w:pPr>
        <w:spacing w:line="259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471333" w:rsidRPr="00471333" w:rsidRDefault="00471333" w:rsidP="00471333">
      <w:pPr>
        <w:spacing w:line="259" w:lineRule="auto"/>
        <w:jc w:val="both"/>
        <w:rPr>
          <w:rFonts w:ascii="Calibri Light" w:hAnsi="Calibri Light" w:cs="Calibri Light"/>
          <w:i/>
          <w:sz w:val="20"/>
          <w:szCs w:val="20"/>
        </w:rPr>
      </w:pPr>
      <w:r w:rsidRPr="00471333">
        <w:rPr>
          <w:rFonts w:ascii="Calibri Light" w:hAnsi="Calibri Light" w:cs="Calibri Light"/>
          <w:i/>
          <w:sz w:val="20"/>
          <w:szCs w:val="20"/>
        </w:rPr>
        <w:t>Accesso libero con linea dedicata adulti e adolescenti (Over 12)</w:t>
      </w:r>
    </w:p>
    <w:p w:rsidR="00066EC3" w:rsidRDefault="00066EC3" w:rsidP="002551BC">
      <w:pPr>
        <w:jc w:val="both"/>
        <w:rPr>
          <w:rFonts w:ascii="Calibri Light" w:hAnsi="Calibri Light" w:cs="Calibri Light"/>
          <w:sz w:val="20"/>
          <w:szCs w:val="20"/>
        </w:rPr>
      </w:pPr>
      <w:r w:rsidRPr="00E3465A">
        <w:rPr>
          <w:rFonts w:ascii="Calibri Light" w:hAnsi="Calibri Light" w:cs="Calibri Light"/>
          <w:sz w:val="20"/>
          <w:szCs w:val="20"/>
        </w:rPr>
        <w:t>Du</w:t>
      </w:r>
      <w:r w:rsidR="00E3465A">
        <w:rPr>
          <w:rFonts w:ascii="Calibri Light" w:hAnsi="Calibri Light" w:cs="Calibri Light"/>
          <w:sz w:val="20"/>
          <w:szCs w:val="20"/>
        </w:rPr>
        <w:t>rante l'orario di apertura del C</w:t>
      </w:r>
      <w:r w:rsidRPr="00E3465A">
        <w:rPr>
          <w:rFonts w:ascii="Calibri Light" w:hAnsi="Calibri Light" w:cs="Calibri Light"/>
          <w:sz w:val="20"/>
          <w:szCs w:val="20"/>
        </w:rPr>
        <w:t xml:space="preserve">entro è sempre garantito l'accesso diretto </w:t>
      </w:r>
      <w:r w:rsidR="004174FA">
        <w:rPr>
          <w:rFonts w:ascii="Calibri Light" w:hAnsi="Calibri Light" w:cs="Calibri Light"/>
          <w:sz w:val="20"/>
          <w:szCs w:val="20"/>
        </w:rPr>
        <w:t xml:space="preserve">sia </w:t>
      </w:r>
      <w:r w:rsidRPr="00E3465A">
        <w:rPr>
          <w:rFonts w:ascii="Calibri Light" w:hAnsi="Calibri Light" w:cs="Calibri Light"/>
          <w:sz w:val="20"/>
          <w:szCs w:val="20"/>
        </w:rPr>
        <w:t>per le prim</w:t>
      </w:r>
      <w:r w:rsidR="00E3465A">
        <w:rPr>
          <w:rFonts w:ascii="Calibri Light" w:hAnsi="Calibri Light" w:cs="Calibri Light"/>
          <w:sz w:val="20"/>
          <w:szCs w:val="20"/>
        </w:rPr>
        <w:t xml:space="preserve">e dosi adulti </w:t>
      </w:r>
      <w:r w:rsidR="004174FA">
        <w:rPr>
          <w:rFonts w:ascii="Calibri Light" w:hAnsi="Calibri Light" w:cs="Calibri Light"/>
          <w:sz w:val="20"/>
          <w:szCs w:val="20"/>
        </w:rPr>
        <w:t>ch</w:t>
      </w:r>
      <w:r w:rsidR="00E3465A">
        <w:rPr>
          <w:rFonts w:ascii="Calibri Light" w:hAnsi="Calibri Light" w:cs="Calibri Light"/>
          <w:sz w:val="20"/>
          <w:szCs w:val="20"/>
        </w:rPr>
        <w:t xml:space="preserve">e per </w:t>
      </w:r>
      <w:r w:rsidR="004174FA">
        <w:rPr>
          <w:rFonts w:ascii="Calibri Light" w:hAnsi="Calibri Light" w:cs="Calibri Light"/>
          <w:sz w:val="20"/>
          <w:szCs w:val="20"/>
        </w:rPr>
        <w:t xml:space="preserve">le dosi booster. </w:t>
      </w:r>
    </w:p>
    <w:p w:rsidR="004174FA" w:rsidRPr="00E1009B" w:rsidRDefault="004174FA" w:rsidP="002551BC">
      <w:pPr>
        <w:jc w:val="both"/>
        <w:rPr>
          <w:rFonts w:ascii="Calibri Light" w:hAnsi="Calibri Light" w:cs="Calibri Light"/>
          <w:sz w:val="22"/>
          <w:szCs w:val="22"/>
        </w:rPr>
      </w:pPr>
    </w:p>
    <w:p w:rsidR="002551BC" w:rsidRPr="00471333" w:rsidRDefault="002551BC" w:rsidP="002551BC">
      <w:pPr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471333">
        <w:rPr>
          <w:rFonts w:ascii="Calibri Light" w:hAnsi="Calibri Light" w:cs="Calibri Light"/>
          <w:b/>
          <w:sz w:val="20"/>
          <w:szCs w:val="20"/>
          <w:u w:val="single"/>
        </w:rPr>
        <w:t>ASST CREMONA</w:t>
      </w:r>
    </w:p>
    <w:p w:rsidR="00544315" w:rsidRPr="00471333" w:rsidRDefault="00471333" w:rsidP="00544315">
      <w:pPr>
        <w:rPr>
          <w:rFonts w:ascii="Calibri Light" w:hAnsi="Calibri Light" w:cs="Calibri Light"/>
          <w:i/>
          <w:sz w:val="20"/>
          <w:szCs w:val="20"/>
        </w:rPr>
      </w:pPr>
      <w:r w:rsidRPr="00471333">
        <w:rPr>
          <w:rFonts w:ascii="Calibri Light" w:hAnsi="Calibri Light" w:cs="Calibri Light"/>
          <w:i/>
          <w:sz w:val="20"/>
          <w:szCs w:val="20"/>
        </w:rPr>
        <w:t xml:space="preserve">Accesso libero per tutte le fasce di età (dai 5 anni compiuti) </w:t>
      </w:r>
    </w:p>
    <w:p w:rsidR="002551BC" w:rsidRPr="00471333" w:rsidRDefault="00544315" w:rsidP="002551BC">
      <w:pPr>
        <w:jc w:val="both"/>
        <w:rPr>
          <w:rFonts w:ascii="Calibri Light" w:hAnsi="Calibri Light" w:cs="Calibri Light"/>
          <w:b/>
          <w:sz w:val="20"/>
          <w:szCs w:val="20"/>
        </w:rPr>
      </w:pPr>
      <w:r w:rsidRPr="0098572E">
        <w:rPr>
          <w:rFonts w:ascii="Calibri Light" w:hAnsi="Calibri Light" w:cs="Calibri Light"/>
          <w:sz w:val="20"/>
          <w:szCs w:val="20"/>
        </w:rPr>
        <w:t>CREMONA -</w:t>
      </w:r>
      <w:r w:rsidRPr="00471333">
        <w:rPr>
          <w:rFonts w:ascii="Calibri Light" w:hAnsi="Calibri Light" w:cs="Calibri Light"/>
          <w:b/>
          <w:sz w:val="20"/>
          <w:szCs w:val="20"/>
        </w:rPr>
        <w:t xml:space="preserve"> sabato</w:t>
      </w:r>
      <w:r w:rsidR="002551BC" w:rsidRPr="00471333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471333">
        <w:rPr>
          <w:rFonts w:ascii="Calibri Light" w:hAnsi="Calibri Light" w:cs="Calibri Light"/>
          <w:b/>
          <w:sz w:val="20"/>
          <w:szCs w:val="20"/>
        </w:rPr>
        <w:t>12</w:t>
      </w:r>
      <w:r w:rsidR="002551BC" w:rsidRPr="00471333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BF5442">
        <w:rPr>
          <w:rFonts w:ascii="Calibri Light" w:hAnsi="Calibri Light" w:cs="Calibri Light"/>
          <w:b/>
          <w:sz w:val="20"/>
          <w:szCs w:val="20"/>
        </w:rPr>
        <w:t xml:space="preserve">e 19 </w:t>
      </w:r>
      <w:r w:rsidR="002551BC" w:rsidRPr="00471333">
        <w:rPr>
          <w:rFonts w:ascii="Calibri Light" w:hAnsi="Calibri Light" w:cs="Calibri Light"/>
          <w:b/>
          <w:sz w:val="20"/>
          <w:szCs w:val="20"/>
        </w:rPr>
        <w:t xml:space="preserve">febbraio 2022 - </w:t>
      </w:r>
      <w:r w:rsidR="002551BC" w:rsidRPr="00471333">
        <w:rPr>
          <w:rFonts w:ascii="Calibri Light" w:hAnsi="Calibri Light" w:cs="Calibri Light"/>
          <w:sz w:val="20"/>
          <w:szCs w:val="20"/>
        </w:rPr>
        <w:t>Fiera</w:t>
      </w:r>
      <w:r w:rsidR="00882F25" w:rsidRPr="00471333">
        <w:rPr>
          <w:rFonts w:ascii="Calibri Light" w:hAnsi="Calibri Light" w:cs="Calibri Light"/>
          <w:sz w:val="20"/>
          <w:szCs w:val="20"/>
        </w:rPr>
        <w:t xml:space="preserve"> Cremona, P.zza </w:t>
      </w:r>
      <w:proofErr w:type="spellStart"/>
      <w:r w:rsidR="00882F25" w:rsidRPr="00471333">
        <w:rPr>
          <w:rFonts w:ascii="Calibri Light" w:hAnsi="Calibri Light" w:cs="Calibri Light"/>
          <w:sz w:val="20"/>
          <w:szCs w:val="20"/>
        </w:rPr>
        <w:t>Zelioli</w:t>
      </w:r>
      <w:proofErr w:type="spellEnd"/>
      <w:r w:rsidR="00882F25" w:rsidRPr="00471333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="00882F25" w:rsidRPr="00471333">
        <w:rPr>
          <w:rFonts w:ascii="Calibri Light" w:hAnsi="Calibri Light" w:cs="Calibri Light"/>
          <w:sz w:val="20"/>
          <w:szCs w:val="20"/>
        </w:rPr>
        <w:t>Lanzini</w:t>
      </w:r>
      <w:proofErr w:type="spellEnd"/>
      <w:r w:rsidR="002551BC" w:rsidRPr="00471333">
        <w:rPr>
          <w:rFonts w:ascii="Calibri Light" w:hAnsi="Calibri Light" w:cs="Calibri Light"/>
          <w:sz w:val="20"/>
          <w:szCs w:val="20"/>
        </w:rPr>
        <w:t xml:space="preserve"> 1 - dalle 8</w:t>
      </w:r>
      <w:r w:rsidRPr="00471333">
        <w:rPr>
          <w:rFonts w:ascii="Calibri Light" w:hAnsi="Calibri Light" w:cs="Calibri Light"/>
          <w:sz w:val="20"/>
          <w:szCs w:val="20"/>
        </w:rPr>
        <w:t xml:space="preserve"> alle 17</w:t>
      </w:r>
    </w:p>
    <w:p w:rsidR="002551BC" w:rsidRPr="00471333" w:rsidRDefault="00544315" w:rsidP="002551BC">
      <w:pPr>
        <w:jc w:val="both"/>
        <w:rPr>
          <w:rFonts w:ascii="Calibri Light" w:hAnsi="Calibri Light" w:cs="Calibri Light"/>
          <w:sz w:val="20"/>
          <w:szCs w:val="20"/>
        </w:rPr>
      </w:pPr>
      <w:r w:rsidRPr="0098572E">
        <w:rPr>
          <w:rFonts w:ascii="Calibri Light" w:hAnsi="Calibri Light" w:cs="Calibri Light"/>
          <w:sz w:val="20"/>
          <w:szCs w:val="20"/>
        </w:rPr>
        <w:t>CREMONA -</w:t>
      </w:r>
      <w:r w:rsidRPr="00471333">
        <w:rPr>
          <w:rFonts w:ascii="Calibri Light" w:hAnsi="Calibri Light" w:cs="Calibri Light"/>
          <w:b/>
          <w:sz w:val="20"/>
          <w:szCs w:val="20"/>
        </w:rPr>
        <w:t xml:space="preserve"> domenica</w:t>
      </w:r>
      <w:r w:rsidR="002551BC" w:rsidRPr="00471333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471333">
        <w:rPr>
          <w:rFonts w:ascii="Calibri Light" w:hAnsi="Calibri Light" w:cs="Calibri Light"/>
          <w:b/>
          <w:sz w:val="20"/>
          <w:szCs w:val="20"/>
        </w:rPr>
        <w:t>13</w:t>
      </w:r>
      <w:r w:rsidR="002551BC" w:rsidRPr="00471333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BF5442">
        <w:rPr>
          <w:rFonts w:ascii="Calibri Light" w:hAnsi="Calibri Light" w:cs="Calibri Light"/>
          <w:b/>
          <w:sz w:val="20"/>
          <w:szCs w:val="20"/>
        </w:rPr>
        <w:t xml:space="preserve">e 20 </w:t>
      </w:r>
      <w:r w:rsidR="002551BC" w:rsidRPr="00471333">
        <w:rPr>
          <w:rFonts w:ascii="Calibri Light" w:hAnsi="Calibri Light" w:cs="Calibri Light"/>
          <w:b/>
          <w:sz w:val="20"/>
          <w:szCs w:val="20"/>
        </w:rPr>
        <w:t xml:space="preserve">febbraio 2022 - </w:t>
      </w:r>
      <w:r w:rsidR="002551BC" w:rsidRPr="00471333">
        <w:rPr>
          <w:rFonts w:ascii="Calibri Light" w:hAnsi="Calibri Light" w:cs="Calibri Light"/>
          <w:sz w:val="20"/>
          <w:szCs w:val="20"/>
        </w:rPr>
        <w:t xml:space="preserve">Fiera Cremona, P.zza </w:t>
      </w:r>
      <w:proofErr w:type="spellStart"/>
      <w:r w:rsidR="002551BC" w:rsidRPr="00471333">
        <w:rPr>
          <w:rFonts w:ascii="Calibri Light" w:hAnsi="Calibri Light" w:cs="Calibri Light"/>
          <w:sz w:val="20"/>
          <w:szCs w:val="20"/>
        </w:rPr>
        <w:t>Zelioli</w:t>
      </w:r>
      <w:proofErr w:type="spellEnd"/>
      <w:r w:rsidR="002551BC" w:rsidRPr="00471333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="002551BC" w:rsidRPr="00471333">
        <w:rPr>
          <w:rFonts w:ascii="Calibri Light" w:hAnsi="Calibri Light" w:cs="Calibri Light"/>
          <w:sz w:val="20"/>
          <w:szCs w:val="20"/>
        </w:rPr>
        <w:t>Lanzini</w:t>
      </w:r>
      <w:proofErr w:type="spellEnd"/>
      <w:r w:rsidR="002551BC" w:rsidRPr="00471333">
        <w:rPr>
          <w:rFonts w:ascii="Calibri Light" w:hAnsi="Calibri Light" w:cs="Calibri Light"/>
          <w:sz w:val="20"/>
          <w:szCs w:val="20"/>
        </w:rPr>
        <w:t xml:space="preserve"> 1</w:t>
      </w:r>
      <w:r w:rsidRPr="00471333">
        <w:rPr>
          <w:rFonts w:ascii="Calibri Light" w:hAnsi="Calibri Light" w:cs="Calibri Light"/>
          <w:sz w:val="20"/>
          <w:szCs w:val="20"/>
        </w:rPr>
        <w:t xml:space="preserve"> - dalle 8 alle 17</w:t>
      </w:r>
    </w:p>
    <w:p w:rsidR="00471333" w:rsidRPr="00471333" w:rsidRDefault="00471333" w:rsidP="002551BC">
      <w:pPr>
        <w:spacing w:line="259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2551BC" w:rsidRPr="00471333" w:rsidRDefault="002551BC" w:rsidP="002551BC">
      <w:pPr>
        <w:pStyle w:val="Testonormale"/>
        <w:jc w:val="both"/>
        <w:rPr>
          <w:rFonts w:ascii="Calibri Light" w:eastAsiaTheme="minorEastAsia" w:hAnsi="Calibri Light" w:cs="Calibri Light"/>
          <w:b/>
          <w:sz w:val="20"/>
          <w:szCs w:val="20"/>
          <w:u w:val="single"/>
          <w:lang w:eastAsia="it-IT"/>
        </w:rPr>
      </w:pPr>
      <w:r w:rsidRPr="00471333">
        <w:rPr>
          <w:rFonts w:ascii="Calibri Light" w:eastAsiaTheme="minorEastAsia" w:hAnsi="Calibri Light" w:cs="Calibri Light"/>
          <w:b/>
          <w:sz w:val="20"/>
          <w:szCs w:val="20"/>
          <w:u w:val="single"/>
          <w:lang w:eastAsia="it-IT"/>
        </w:rPr>
        <w:t>ASST DI MANTOVA</w:t>
      </w:r>
    </w:p>
    <w:p w:rsidR="00E3465A" w:rsidRPr="00471333" w:rsidRDefault="00E3465A" w:rsidP="00E3465A">
      <w:pPr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>Accesso libero</w:t>
      </w:r>
      <w:r w:rsidRPr="00471333">
        <w:rPr>
          <w:rFonts w:ascii="Calibri Light" w:hAnsi="Calibri Light" w:cs="Calibri Light"/>
          <w:i/>
          <w:sz w:val="20"/>
          <w:szCs w:val="20"/>
        </w:rPr>
        <w:t xml:space="preserve"> </w:t>
      </w:r>
      <w:r>
        <w:rPr>
          <w:rFonts w:ascii="Calibri Light" w:hAnsi="Calibri Light" w:cs="Calibri Light"/>
          <w:i/>
          <w:sz w:val="20"/>
          <w:szCs w:val="20"/>
        </w:rPr>
        <w:t>per la</w:t>
      </w:r>
      <w:r w:rsidRPr="00471333">
        <w:rPr>
          <w:rFonts w:ascii="Calibri Light" w:hAnsi="Calibri Light" w:cs="Calibri Light"/>
          <w:i/>
          <w:sz w:val="20"/>
          <w:szCs w:val="20"/>
        </w:rPr>
        <w:t xml:space="preserve"> fascia pediatrica</w:t>
      </w:r>
      <w:r>
        <w:rPr>
          <w:rFonts w:ascii="Calibri Light" w:hAnsi="Calibri Light" w:cs="Calibri Light"/>
          <w:i/>
          <w:sz w:val="20"/>
          <w:szCs w:val="20"/>
        </w:rPr>
        <w:t xml:space="preserve"> (5 – 11 anni)</w:t>
      </w:r>
    </w:p>
    <w:p w:rsidR="00544315" w:rsidRPr="00471333" w:rsidRDefault="00544315" w:rsidP="00544315">
      <w:pPr>
        <w:pStyle w:val="xmsonormal"/>
        <w:rPr>
          <w:rFonts w:ascii="Calibri Light" w:eastAsiaTheme="minorEastAsia" w:hAnsi="Calibri Light" w:cs="Calibri Light"/>
          <w:sz w:val="20"/>
          <w:szCs w:val="20"/>
        </w:rPr>
      </w:pPr>
      <w:r w:rsidRPr="0098572E">
        <w:rPr>
          <w:rFonts w:ascii="Calibri Light" w:hAnsi="Calibri Light" w:cs="Calibri Light"/>
          <w:sz w:val="20"/>
          <w:szCs w:val="20"/>
        </w:rPr>
        <w:t>MANTOVA -</w:t>
      </w:r>
      <w:r w:rsidRPr="00471333">
        <w:rPr>
          <w:rFonts w:ascii="Calibri Light" w:hAnsi="Calibri Light" w:cs="Calibri Light"/>
          <w:b/>
          <w:sz w:val="20"/>
          <w:szCs w:val="20"/>
        </w:rPr>
        <w:t xml:space="preserve"> sabato 12, 19 e 26 febbraio 2022</w:t>
      </w:r>
      <w:r w:rsidRPr="00471333">
        <w:rPr>
          <w:rFonts w:ascii="Calibri Light" w:hAnsi="Calibri Light" w:cs="Calibri Light"/>
          <w:sz w:val="20"/>
          <w:szCs w:val="20"/>
        </w:rPr>
        <w:t xml:space="preserve">– Palazzina 10, Via dei Toscani 1 - </w:t>
      </w:r>
      <w:r w:rsidRPr="00471333">
        <w:rPr>
          <w:rFonts w:ascii="Calibri Light" w:eastAsiaTheme="minorEastAsia" w:hAnsi="Calibri Light" w:cs="Calibri Light"/>
          <w:sz w:val="20"/>
          <w:szCs w:val="20"/>
        </w:rPr>
        <w:t>dalle 13 alle 18</w:t>
      </w:r>
    </w:p>
    <w:p w:rsidR="00E1009B" w:rsidRPr="00471333" w:rsidRDefault="00544315" w:rsidP="00544315">
      <w:pPr>
        <w:pStyle w:val="xmsonormal"/>
        <w:rPr>
          <w:rFonts w:ascii="Calibri Light" w:eastAsiaTheme="minorEastAsia" w:hAnsi="Calibri Light" w:cs="Calibri Light"/>
          <w:sz w:val="20"/>
          <w:szCs w:val="20"/>
        </w:rPr>
      </w:pPr>
      <w:r w:rsidRPr="0098572E">
        <w:rPr>
          <w:rFonts w:ascii="Calibri Light" w:hAnsi="Calibri Light" w:cs="Calibri Light"/>
          <w:sz w:val="20"/>
          <w:szCs w:val="20"/>
        </w:rPr>
        <w:t>MANTOVA –</w:t>
      </w:r>
      <w:r w:rsidRPr="00471333">
        <w:rPr>
          <w:rFonts w:ascii="Calibri Light" w:hAnsi="Calibri Light" w:cs="Calibri Light"/>
          <w:b/>
          <w:sz w:val="20"/>
          <w:szCs w:val="20"/>
        </w:rPr>
        <w:t xml:space="preserve"> domenica 13, 20 e 27 febbraio 2022</w:t>
      </w:r>
      <w:r w:rsidRPr="00471333">
        <w:rPr>
          <w:rFonts w:ascii="Calibri Light" w:hAnsi="Calibri Light" w:cs="Calibri Light"/>
          <w:sz w:val="20"/>
          <w:szCs w:val="20"/>
        </w:rPr>
        <w:t xml:space="preserve">– Palazzina 10, Via dei Toscani 1 - </w:t>
      </w:r>
      <w:r w:rsidR="00E1009B" w:rsidRPr="00471333">
        <w:rPr>
          <w:rFonts w:ascii="Calibri Light" w:eastAsiaTheme="minorEastAsia" w:hAnsi="Calibri Light" w:cs="Calibri Light"/>
          <w:sz w:val="20"/>
          <w:szCs w:val="20"/>
        </w:rPr>
        <w:t>dalle 8 alle 13</w:t>
      </w:r>
    </w:p>
    <w:p w:rsidR="00E1009B" w:rsidRPr="00471333" w:rsidRDefault="00544315" w:rsidP="00544315">
      <w:pPr>
        <w:pStyle w:val="xmsonormal"/>
        <w:rPr>
          <w:rFonts w:ascii="Calibri Light" w:eastAsiaTheme="minorEastAsia" w:hAnsi="Calibri Light" w:cs="Calibri Light"/>
          <w:sz w:val="20"/>
          <w:szCs w:val="20"/>
        </w:rPr>
      </w:pPr>
      <w:r w:rsidRPr="0098572E">
        <w:rPr>
          <w:rFonts w:ascii="Calibri Light" w:eastAsiaTheme="minorEastAsia" w:hAnsi="Calibri Light" w:cs="Calibri Light"/>
          <w:sz w:val="20"/>
          <w:szCs w:val="20"/>
        </w:rPr>
        <w:t>BOZ</w:t>
      </w:r>
      <w:r w:rsidR="00E1009B" w:rsidRPr="0098572E">
        <w:rPr>
          <w:rFonts w:ascii="Calibri Light" w:eastAsiaTheme="minorEastAsia" w:hAnsi="Calibri Light" w:cs="Calibri Light"/>
          <w:sz w:val="20"/>
          <w:szCs w:val="20"/>
        </w:rPr>
        <w:t>ZOLO</w:t>
      </w:r>
      <w:r w:rsidR="00E1009B" w:rsidRPr="00471333">
        <w:rPr>
          <w:rFonts w:ascii="Calibri Light" w:eastAsiaTheme="minorEastAsia" w:hAnsi="Calibri Light" w:cs="Calibri Light"/>
          <w:b/>
          <w:sz w:val="20"/>
          <w:szCs w:val="20"/>
        </w:rPr>
        <w:t xml:space="preserve"> </w:t>
      </w:r>
      <w:r w:rsidR="00E1009B" w:rsidRPr="0098572E">
        <w:rPr>
          <w:rFonts w:ascii="Calibri Light" w:eastAsiaTheme="minorEastAsia" w:hAnsi="Calibri Light" w:cs="Calibri Light"/>
          <w:sz w:val="20"/>
          <w:szCs w:val="20"/>
        </w:rPr>
        <w:t xml:space="preserve">- </w:t>
      </w:r>
      <w:r w:rsidR="00E1009B" w:rsidRPr="00471333">
        <w:rPr>
          <w:rFonts w:ascii="Calibri Light" w:eastAsiaTheme="minorEastAsia" w:hAnsi="Calibri Light" w:cs="Calibri Light"/>
          <w:b/>
          <w:sz w:val="20"/>
          <w:szCs w:val="20"/>
        </w:rPr>
        <w:t>martedì 15 e 22 febbraio</w:t>
      </w:r>
      <w:r w:rsidR="00BF5442">
        <w:rPr>
          <w:rFonts w:ascii="Calibri Light" w:eastAsiaTheme="minorEastAsia" w:hAnsi="Calibri Light" w:cs="Calibri Light"/>
          <w:sz w:val="20"/>
          <w:szCs w:val="20"/>
        </w:rPr>
        <w:t xml:space="preserve"> </w:t>
      </w:r>
      <w:r w:rsidR="00BF5442" w:rsidRPr="00BF5442">
        <w:rPr>
          <w:rFonts w:ascii="Calibri Light" w:eastAsiaTheme="minorEastAsia" w:hAnsi="Calibri Light" w:cs="Calibri Light"/>
          <w:b/>
          <w:sz w:val="20"/>
          <w:szCs w:val="20"/>
        </w:rPr>
        <w:t>2022</w:t>
      </w:r>
      <w:r w:rsidR="00BF5442">
        <w:rPr>
          <w:rFonts w:ascii="Calibri Light" w:eastAsiaTheme="minorEastAsia" w:hAnsi="Calibri Light" w:cs="Calibri Light"/>
          <w:b/>
          <w:sz w:val="20"/>
          <w:szCs w:val="20"/>
        </w:rPr>
        <w:t xml:space="preserve"> </w:t>
      </w:r>
      <w:r w:rsidR="00E1009B" w:rsidRPr="00471333">
        <w:rPr>
          <w:rFonts w:ascii="Calibri Light" w:eastAsiaTheme="minorEastAsia" w:hAnsi="Calibri Light" w:cs="Calibri Light"/>
          <w:sz w:val="20"/>
          <w:szCs w:val="20"/>
        </w:rPr>
        <w:t xml:space="preserve">- </w:t>
      </w:r>
      <w:r w:rsidRPr="00471333">
        <w:rPr>
          <w:rFonts w:ascii="Calibri Light" w:eastAsiaTheme="minorEastAsia" w:hAnsi="Calibri Light" w:cs="Calibri Light"/>
          <w:sz w:val="20"/>
          <w:szCs w:val="20"/>
        </w:rPr>
        <w:t xml:space="preserve"> </w:t>
      </w:r>
      <w:r w:rsidR="00E1009B" w:rsidRPr="00471333">
        <w:rPr>
          <w:rFonts w:ascii="Calibri Light" w:eastAsiaTheme="minorEastAsia" w:hAnsi="Calibri Light" w:cs="Calibri Light"/>
          <w:sz w:val="20"/>
          <w:szCs w:val="20"/>
        </w:rPr>
        <w:t>Centro Vaccinale, via XV Aprile, 71 - dalle 14 alle 18</w:t>
      </w:r>
    </w:p>
    <w:p w:rsidR="00E1009B" w:rsidRPr="00471333" w:rsidRDefault="00E1009B" w:rsidP="00544315">
      <w:pPr>
        <w:pStyle w:val="xmsonormal"/>
        <w:rPr>
          <w:rFonts w:ascii="Calibri Light" w:eastAsiaTheme="minorEastAsia" w:hAnsi="Calibri Light" w:cs="Calibri Light"/>
          <w:sz w:val="20"/>
          <w:szCs w:val="20"/>
        </w:rPr>
      </w:pPr>
      <w:r w:rsidRPr="0098572E">
        <w:rPr>
          <w:rFonts w:ascii="Calibri Light" w:eastAsiaTheme="minorEastAsia" w:hAnsi="Calibri Light" w:cs="Calibri Light"/>
          <w:sz w:val="20"/>
          <w:szCs w:val="20"/>
        </w:rPr>
        <w:t>BOZZOLO</w:t>
      </w:r>
      <w:r w:rsidRPr="00471333">
        <w:rPr>
          <w:rFonts w:ascii="Calibri Light" w:eastAsiaTheme="minorEastAsia" w:hAnsi="Calibri Light" w:cs="Calibri Light"/>
          <w:b/>
          <w:sz w:val="20"/>
          <w:szCs w:val="20"/>
        </w:rPr>
        <w:t xml:space="preserve"> </w:t>
      </w:r>
      <w:r w:rsidRPr="0098572E">
        <w:rPr>
          <w:rFonts w:ascii="Calibri Light" w:eastAsiaTheme="minorEastAsia" w:hAnsi="Calibri Light" w:cs="Calibri Light"/>
          <w:sz w:val="20"/>
          <w:szCs w:val="20"/>
        </w:rPr>
        <w:t>-</w:t>
      </w:r>
      <w:r w:rsidRPr="00471333">
        <w:rPr>
          <w:rFonts w:ascii="Calibri Light" w:eastAsiaTheme="minorEastAsia" w:hAnsi="Calibri Light" w:cs="Calibri Light"/>
          <w:b/>
          <w:sz w:val="20"/>
          <w:szCs w:val="20"/>
        </w:rPr>
        <w:t xml:space="preserve"> mercoledì 16 e 23 febbraio</w:t>
      </w:r>
      <w:r w:rsidRPr="00471333">
        <w:rPr>
          <w:rFonts w:ascii="Calibri Light" w:eastAsiaTheme="minorEastAsia" w:hAnsi="Calibri Light" w:cs="Calibri Light"/>
          <w:sz w:val="20"/>
          <w:szCs w:val="20"/>
        </w:rPr>
        <w:t xml:space="preserve"> </w:t>
      </w:r>
      <w:r w:rsidR="00BF5442" w:rsidRPr="00BF5442">
        <w:rPr>
          <w:rFonts w:ascii="Calibri Light" w:eastAsiaTheme="minorEastAsia" w:hAnsi="Calibri Light" w:cs="Calibri Light"/>
          <w:b/>
          <w:sz w:val="20"/>
          <w:szCs w:val="20"/>
        </w:rPr>
        <w:t>2022</w:t>
      </w:r>
      <w:r w:rsidR="00BF5442">
        <w:rPr>
          <w:rFonts w:ascii="Calibri Light" w:eastAsiaTheme="minorEastAsia" w:hAnsi="Calibri Light" w:cs="Calibri Light"/>
          <w:b/>
          <w:sz w:val="20"/>
          <w:szCs w:val="20"/>
        </w:rPr>
        <w:t xml:space="preserve"> </w:t>
      </w:r>
      <w:r w:rsidRPr="00471333">
        <w:rPr>
          <w:rFonts w:ascii="Calibri Light" w:eastAsiaTheme="minorEastAsia" w:hAnsi="Calibri Light" w:cs="Calibri Light"/>
          <w:sz w:val="20"/>
          <w:szCs w:val="20"/>
        </w:rPr>
        <w:t>- Centro Vaccinale, via XV Aprile, 71 - dalle 14 alle 18</w:t>
      </w:r>
    </w:p>
    <w:p w:rsidR="00544315" w:rsidRPr="00471333" w:rsidRDefault="00E1009B" w:rsidP="00544315">
      <w:pPr>
        <w:pStyle w:val="xmsonormal"/>
        <w:rPr>
          <w:rFonts w:ascii="Calibri Light" w:eastAsiaTheme="minorEastAsia" w:hAnsi="Calibri Light" w:cs="Calibri Light"/>
          <w:sz w:val="20"/>
          <w:szCs w:val="20"/>
        </w:rPr>
      </w:pPr>
      <w:r w:rsidRPr="0098572E">
        <w:rPr>
          <w:rFonts w:ascii="Calibri Light" w:eastAsiaTheme="minorEastAsia" w:hAnsi="Calibri Light" w:cs="Calibri Light"/>
          <w:sz w:val="20"/>
          <w:szCs w:val="20"/>
        </w:rPr>
        <w:t xml:space="preserve">BOZZOLO - </w:t>
      </w:r>
      <w:r w:rsidR="00544315" w:rsidRPr="00471333">
        <w:rPr>
          <w:rFonts w:ascii="Calibri Light" w:eastAsiaTheme="minorEastAsia" w:hAnsi="Calibri Light" w:cs="Calibri Light"/>
          <w:b/>
          <w:sz w:val="20"/>
          <w:szCs w:val="20"/>
        </w:rPr>
        <w:t>giovedì 17 e 24 febbraio</w:t>
      </w:r>
      <w:r w:rsidR="00BF5442">
        <w:rPr>
          <w:rFonts w:ascii="Calibri Light" w:eastAsiaTheme="minorEastAsia" w:hAnsi="Calibri Light" w:cs="Calibri Light"/>
          <w:b/>
          <w:sz w:val="20"/>
          <w:szCs w:val="20"/>
        </w:rPr>
        <w:t xml:space="preserve"> </w:t>
      </w:r>
      <w:r w:rsidR="00BF5442" w:rsidRPr="00BF5442">
        <w:rPr>
          <w:rFonts w:ascii="Calibri Light" w:eastAsiaTheme="minorEastAsia" w:hAnsi="Calibri Light" w:cs="Calibri Light"/>
          <w:b/>
          <w:sz w:val="20"/>
          <w:szCs w:val="20"/>
        </w:rPr>
        <w:t>2022</w:t>
      </w:r>
      <w:r w:rsidRPr="00471333">
        <w:rPr>
          <w:rFonts w:ascii="Calibri Light" w:eastAsiaTheme="minorEastAsia" w:hAnsi="Calibri Light" w:cs="Calibri Light"/>
          <w:sz w:val="20"/>
          <w:szCs w:val="20"/>
        </w:rPr>
        <w:t xml:space="preserve"> - Centro Vaccinale, via XV Aprile, 71 -</w:t>
      </w:r>
      <w:r w:rsidR="00E3465A">
        <w:rPr>
          <w:rFonts w:ascii="Calibri Light" w:eastAsiaTheme="minorEastAsia" w:hAnsi="Calibri Light" w:cs="Calibri Light"/>
          <w:sz w:val="20"/>
          <w:szCs w:val="20"/>
        </w:rPr>
        <w:t xml:space="preserve"> dalle ore 14 alle </w:t>
      </w:r>
      <w:r w:rsidR="00544315" w:rsidRPr="00471333">
        <w:rPr>
          <w:rFonts w:ascii="Calibri Light" w:eastAsiaTheme="minorEastAsia" w:hAnsi="Calibri Light" w:cs="Calibri Light"/>
          <w:sz w:val="20"/>
          <w:szCs w:val="20"/>
        </w:rPr>
        <w:t>18</w:t>
      </w:r>
    </w:p>
    <w:p w:rsidR="00544315" w:rsidRPr="00471333" w:rsidRDefault="00E1009B" w:rsidP="00544315">
      <w:pPr>
        <w:pStyle w:val="xmsonormal"/>
        <w:rPr>
          <w:rFonts w:ascii="Calibri Light" w:eastAsiaTheme="minorEastAsia" w:hAnsi="Calibri Light" w:cs="Calibri Light"/>
          <w:sz w:val="20"/>
          <w:szCs w:val="20"/>
        </w:rPr>
      </w:pPr>
      <w:r w:rsidRPr="0098572E">
        <w:rPr>
          <w:rFonts w:ascii="Calibri Light" w:eastAsiaTheme="minorEastAsia" w:hAnsi="Calibri Light" w:cs="Calibri Light"/>
          <w:sz w:val="20"/>
          <w:szCs w:val="20"/>
        </w:rPr>
        <w:t>GONZAGA -</w:t>
      </w:r>
      <w:r w:rsidRPr="00471333">
        <w:rPr>
          <w:rFonts w:ascii="Calibri Light" w:eastAsiaTheme="minorEastAsia" w:hAnsi="Calibri Light" w:cs="Calibri Light"/>
          <w:b/>
          <w:sz w:val="20"/>
          <w:szCs w:val="20"/>
        </w:rPr>
        <w:t xml:space="preserve"> </w:t>
      </w:r>
      <w:r w:rsidR="00544315" w:rsidRPr="00471333">
        <w:rPr>
          <w:rFonts w:ascii="Calibri Light" w:eastAsiaTheme="minorEastAsia" w:hAnsi="Calibri Light" w:cs="Calibri Light"/>
          <w:b/>
          <w:sz w:val="20"/>
          <w:szCs w:val="20"/>
        </w:rPr>
        <w:t xml:space="preserve"> sabato 19 e 26 febbraio</w:t>
      </w:r>
      <w:r w:rsidR="00544315" w:rsidRPr="00471333">
        <w:rPr>
          <w:rFonts w:ascii="Calibri Light" w:eastAsiaTheme="minorEastAsia" w:hAnsi="Calibri Light" w:cs="Calibri Light"/>
          <w:sz w:val="20"/>
          <w:szCs w:val="20"/>
        </w:rPr>
        <w:t xml:space="preserve"> </w:t>
      </w:r>
      <w:r w:rsidR="00BF5442" w:rsidRPr="00BF5442">
        <w:rPr>
          <w:rFonts w:ascii="Calibri Light" w:eastAsiaTheme="minorEastAsia" w:hAnsi="Calibri Light" w:cs="Calibri Light"/>
          <w:b/>
          <w:sz w:val="20"/>
          <w:szCs w:val="20"/>
        </w:rPr>
        <w:t>2022</w:t>
      </w:r>
      <w:r w:rsidRPr="00471333">
        <w:rPr>
          <w:rFonts w:ascii="Calibri Light" w:eastAsiaTheme="minorEastAsia" w:hAnsi="Calibri Light" w:cs="Calibri Light"/>
          <w:sz w:val="20"/>
          <w:szCs w:val="20"/>
        </w:rPr>
        <w:t xml:space="preserve">– Fiera Millenaria - </w:t>
      </w:r>
      <w:r w:rsidR="00E3465A">
        <w:rPr>
          <w:rFonts w:ascii="Calibri Light" w:eastAsiaTheme="minorEastAsia" w:hAnsi="Calibri Light" w:cs="Calibri Light"/>
          <w:sz w:val="20"/>
          <w:szCs w:val="20"/>
        </w:rPr>
        <w:t>dalle 9 alle 15</w:t>
      </w:r>
    </w:p>
    <w:p w:rsidR="00544315" w:rsidRPr="00471333" w:rsidRDefault="00544315" w:rsidP="00544315">
      <w:pPr>
        <w:pStyle w:val="Testonormale"/>
        <w:jc w:val="both"/>
        <w:rPr>
          <w:rFonts w:ascii="Calibri Light" w:eastAsiaTheme="minorEastAsia" w:hAnsi="Calibri Light" w:cs="Calibri Light"/>
          <w:sz w:val="20"/>
          <w:szCs w:val="20"/>
          <w:lang w:eastAsia="it-IT"/>
        </w:rPr>
      </w:pPr>
      <w:r w:rsidRPr="0098572E">
        <w:rPr>
          <w:rFonts w:ascii="Calibri Light" w:eastAsiaTheme="minorEastAsia" w:hAnsi="Calibri Light" w:cs="Calibri Light"/>
          <w:sz w:val="20"/>
          <w:szCs w:val="20"/>
          <w:lang w:eastAsia="it-IT"/>
        </w:rPr>
        <w:t>VIADANA</w:t>
      </w:r>
      <w:r w:rsidR="00E1009B" w:rsidRPr="0098572E">
        <w:rPr>
          <w:rFonts w:ascii="Calibri Light" w:eastAsiaTheme="minorEastAsia" w:hAnsi="Calibri Light" w:cs="Calibri Light"/>
          <w:sz w:val="20"/>
          <w:szCs w:val="20"/>
          <w:lang w:eastAsia="it-IT"/>
        </w:rPr>
        <w:t xml:space="preserve"> -</w:t>
      </w:r>
      <w:r w:rsidR="00E1009B" w:rsidRPr="00471333">
        <w:rPr>
          <w:rFonts w:ascii="Calibri Light" w:eastAsiaTheme="minorEastAsia" w:hAnsi="Calibri Light" w:cs="Calibri Light"/>
          <w:b/>
          <w:sz w:val="20"/>
          <w:szCs w:val="20"/>
          <w:lang w:eastAsia="it-IT"/>
        </w:rPr>
        <w:t xml:space="preserve"> </w:t>
      </w:r>
      <w:r w:rsidRPr="00471333">
        <w:rPr>
          <w:rFonts w:ascii="Calibri Light" w:eastAsiaTheme="minorEastAsia" w:hAnsi="Calibri Light" w:cs="Calibri Light"/>
          <w:b/>
          <w:sz w:val="20"/>
          <w:szCs w:val="20"/>
          <w:lang w:eastAsia="it-IT"/>
        </w:rPr>
        <w:t>martedì 22 febbraio</w:t>
      </w:r>
      <w:r w:rsidR="00BF5442">
        <w:rPr>
          <w:rFonts w:ascii="Calibri Light" w:eastAsiaTheme="minorEastAsia" w:hAnsi="Calibri Light" w:cs="Calibri Light"/>
          <w:b/>
          <w:sz w:val="20"/>
          <w:szCs w:val="20"/>
          <w:lang w:eastAsia="it-IT"/>
        </w:rPr>
        <w:t xml:space="preserve"> </w:t>
      </w:r>
      <w:r w:rsidR="00BF5442" w:rsidRPr="00BF5442">
        <w:rPr>
          <w:rFonts w:ascii="Calibri Light" w:eastAsiaTheme="minorEastAsia" w:hAnsi="Calibri Light" w:cs="Calibri Light"/>
          <w:b/>
          <w:sz w:val="20"/>
          <w:szCs w:val="20"/>
        </w:rPr>
        <w:t>2022</w:t>
      </w:r>
      <w:r w:rsidRPr="00471333">
        <w:rPr>
          <w:rFonts w:ascii="Calibri Light" w:eastAsiaTheme="minorEastAsia" w:hAnsi="Calibri Light" w:cs="Calibri Light"/>
          <w:sz w:val="20"/>
          <w:szCs w:val="20"/>
          <w:lang w:eastAsia="it-IT"/>
        </w:rPr>
        <w:t xml:space="preserve"> </w:t>
      </w:r>
      <w:r w:rsidR="00E1009B" w:rsidRPr="00471333">
        <w:rPr>
          <w:rFonts w:ascii="Calibri Light" w:eastAsiaTheme="minorEastAsia" w:hAnsi="Calibri Light" w:cs="Calibri Light"/>
          <w:sz w:val="20"/>
          <w:szCs w:val="20"/>
          <w:lang w:eastAsia="it-IT"/>
        </w:rPr>
        <w:t xml:space="preserve">– Centro Vaccinale, </w:t>
      </w:r>
      <w:r w:rsidR="00471333" w:rsidRPr="00471333">
        <w:rPr>
          <w:rFonts w:ascii="Calibri Light" w:eastAsiaTheme="minorEastAsia" w:hAnsi="Calibri Light" w:cs="Calibri Light"/>
          <w:sz w:val="20"/>
          <w:szCs w:val="20"/>
          <w:lang w:eastAsia="it-IT"/>
        </w:rPr>
        <w:t xml:space="preserve">L.go Alcide de Gasperi, 7 </w:t>
      </w:r>
      <w:r w:rsidR="00E1009B" w:rsidRPr="00471333">
        <w:rPr>
          <w:rFonts w:ascii="Calibri Light" w:eastAsiaTheme="minorEastAsia" w:hAnsi="Calibri Light" w:cs="Calibri Light"/>
          <w:sz w:val="20"/>
          <w:szCs w:val="20"/>
          <w:lang w:eastAsia="it-IT"/>
        </w:rPr>
        <w:t xml:space="preserve">-  </w:t>
      </w:r>
      <w:r w:rsidRPr="00471333">
        <w:rPr>
          <w:rFonts w:ascii="Calibri Light" w:eastAsiaTheme="minorEastAsia" w:hAnsi="Calibri Light" w:cs="Calibri Light"/>
          <w:sz w:val="20"/>
          <w:szCs w:val="20"/>
          <w:lang w:eastAsia="it-IT"/>
        </w:rPr>
        <w:t>dalle 14 alle 18</w:t>
      </w:r>
    </w:p>
    <w:p w:rsidR="00544315" w:rsidRPr="00471333" w:rsidRDefault="00544315" w:rsidP="00471333">
      <w:pPr>
        <w:pStyle w:val="Testonormale"/>
        <w:jc w:val="both"/>
        <w:rPr>
          <w:rFonts w:ascii="Calibri Light" w:eastAsiaTheme="minorEastAsia" w:hAnsi="Calibri Light" w:cs="Calibri Light"/>
          <w:b/>
          <w:sz w:val="20"/>
          <w:szCs w:val="20"/>
          <w:u w:val="single"/>
          <w:lang w:eastAsia="it-IT"/>
        </w:rPr>
      </w:pPr>
    </w:p>
    <w:p w:rsidR="00544315" w:rsidRPr="00471333" w:rsidRDefault="00471333" w:rsidP="00471333">
      <w:pPr>
        <w:spacing w:line="259" w:lineRule="auto"/>
        <w:jc w:val="both"/>
        <w:rPr>
          <w:rFonts w:ascii="Calibri Light" w:hAnsi="Calibri Light" w:cs="Calibri Light"/>
          <w:i/>
          <w:sz w:val="20"/>
          <w:szCs w:val="20"/>
        </w:rPr>
      </w:pPr>
      <w:r w:rsidRPr="00471333">
        <w:rPr>
          <w:rFonts w:ascii="Calibri Light" w:hAnsi="Calibri Light" w:cs="Calibri Light"/>
          <w:i/>
          <w:sz w:val="20"/>
          <w:szCs w:val="20"/>
        </w:rPr>
        <w:t>Accesso libero con linea dedicata adulti e adolescenti (Over 12)</w:t>
      </w:r>
    </w:p>
    <w:p w:rsidR="00471333" w:rsidRPr="00471333" w:rsidRDefault="00E1009B" w:rsidP="00471333">
      <w:pPr>
        <w:pStyle w:val="xmsonormal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98572E">
        <w:rPr>
          <w:rFonts w:ascii="Calibri Light" w:eastAsiaTheme="minorEastAsia" w:hAnsi="Calibri Light" w:cs="Calibri Light"/>
          <w:sz w:val="20"/>
          <w:szCs w:val="20"/>
        </w:rPr>
        <w:t xml:space="preserve">MANTOVA – </w:t>
      </w:r>
      <w:r w:rsidR="00471333" w:rsidRPr="00471333">
        <w:rPr>
          <w:rFonts w:ascii="Calibri Light" w:eastAsiaTheme="minorEastAsia" w:hAnsi="Calibri Light" w:cs="Calibri Light"/>
          <w:b/>
          <w:sz w:val="20"/>
          <w:szCs w:val="20"/>
        </w:rPr>
        <w:t>lunedì 14, giovedì 17, sabato 19 e domenica 20 febbraio</w:t>
      </w:r>
      <w:r w:rsidR="00471333" w:rsidRPr="00471333">
        <w:rPr>
          <w:rFonts w:ascii="Calibri Light" w:eastAsiaTheme="minorEastAsia" w:hAnsi="Calibri Light" w:cs="Calibri Light"/>
          <w:sz w:val="20"/>
          <w:szCs w:val="20"/>
        </w:rPr>
        <w:t xml:space="preserve"> </w:t>
      </w:r>
      <w:r w:rsidR="00BF5442" w:rsidRPr="00BF5442">
        <w:rPr>
          <w:rFonts w:ascii="Calibri Light" w:eastAsiaTheme="minorEastAsia" w:hAnsi="Calibri Light" w:cs="Calibri Light"/>
          <w:b/>
          <w:sz w:val="20"/>
          <w:szCs w:val="20"/>
        </w:rPr>
        <w:t>2022</w:t>
      </w:r>
      <w:r w:rsidR="00BF5442">
        <w:rPr>
          <w:rFonts w:ascii="Calibri Light" w:eastAsiaTheme="minorEastAsia" w:hAnsi="Calibri Light" w:cs="Calibri Light"/>
          <w:b/>
          <w:sz w:val="20"/>
          <w:szCs w:val="20"/>
        </w:rPr>
        <w:t xml:space="preserve"> </w:t>
      </w:r>
      <w:r w:rsidR="00471333" w:rsidRPr="00471333">
        <w:rPr>
          <w:rFonts w:ascii="Calibri Light" w:eastAsiaTheme="minorEastAsia" w:hAnsi="Calibri Light" w:cs="Calibri Light"/>
          <w:sz w:val="20"/>
          <w:szCs w:val="20"/>
        </w:rPr>
        <w:t xml:space="preserve">- </w:t>
      </w:r>
      <w:r w:rsidRPr="00471333">
        <w:rPr>
          <w:rFonts w:ascii="Calibri Light" w:eastAsiaTheme="minorEastAsia" w:hAnsi="Calibri Light" w:cs="Calibri Light"/>
          <w:sz w:val="20"/>
          <w:szCs w:val="20"/>
        </w:rPr>
        <w:t>Grana Padano Arena</w:t>
      </w:r>
      <w:r w:rsidR="00471333" w:rsidRPr="00471333">
        <w:rPr>
          <w:rFonts w:ascii="Calibri Light" w:eastAsiaTheme="minorEastAsia" w:hAnsi="Calibri Light" w:cs="Calibri Light"/>
          <w:b/>
          <w:sz w:val="20"/>
          <w:szCs w:val="20"/>
        </w:rPr>
        <w:t xml:space="preserve"> - </w:t>
      </w:r>
      <w:r w:rsidRPr="00471333">
        <w:rPr>
          <w:rFonts w:ascii="Calibri Light" w:eastAsiaTheme="minorEastAsia" w:hAnsi="Calibri Light" w:cs="Calibri Light"/>
          <w:sz w:val="20"/>
          <w:szCs w:val="20"/>
        </w:rPr>
        <w:t xml:space="preserve">dalle 8 alle </w:t>
      </w:r>
      <w:r w:rsidR="00471333" w:rsidRPr="00471333">
        <w:rPr>
          <w:rFonts w:ascii="Calibri Light" w:eastAsiaTheme="minorEastAsia" w:hAnsi="Calibri Light" w:cs="Calibri Light"/>
          <w:sz w:val="20"/>
          <w:szCs w:val="20"/>
        </w:rPr>
        <w:t>14</w:t>
      </w:r>
    </w:p>
    <w:p w:rsidR="00E1009B" w:rsidRPr="00471333" w:rsidRDefault="00471333" w:rsidP="00471333">
      <w:pPr>
        <w:pStyle w:val="xmsonormal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98572E">
        <w:rPr>
          <w:rFonts w:ascii="Calibri Light" w:eastAsiaTheme="minorEastAsia" w:hAnsi="Calibri Light" w:cs="Calibri Light"/>
          <w:sz w:val="20"/>
          <w:szCs w:val="20"/>
        </w:rPr>
        <w:t>MANTOVA –</w:t>
      </w:r>
      <w:r w:rsidRPr="00471333">
        <w:rPr>
          <w:rFonts w:ascii="Calibri Light" w:eastAsiaTheme="minorEastAsia" w:hAnsi="Calibri Light" w:cs="Calibri Light"/>
          <w:sz w:val="20"/>
          <w:szCs w:val="20"/>
        </w:rPr>
        <w:t xml:space="preserve"> </w:t>
      </w:r>
      <w:r w:rsidR="00E1009B" w:rsidRPr="00471333">
        <w:rPr>
          <w:rFonts w:ascii="Calibri Light" w:eastAsiaTheme="minorEastAsia" w:hAnsi="Calibri Light" w:cs="Calibri Light"/>
          <w:b/>
          <w:sz w:val="20"/>
          <w:szCs w:val="20"/>
        </w:rPr>
        <w:t>martedì</w:t>
      </w:r>
      <w:r w:rsidRPr="00471333">
        <w:rPr>
          <w:rFonts w:ascii="Calibri Light" w:eastAsiaTheme="minorEastAsia" w:hAnsi="Calibri Light" w:cs="Calibri Light"/>
          <w:b/>
          <w:sz w:val="20"/>
          <w:szCs w:val="20"/>
        </w:rPr>
        <w:t xml:space="preserve"> 15</w:t>
      </w:r>
      <w:r w:rsidR="00E1009B" w:rsidRPr="00471333">
        <w:rPr>
          <w:rFonts w:ascii="Calibri Light" w:eastAsiaTheme="minorEastAsia" w:hAnsi="Calibri Light" w:cs="Calibri Light"/>
          <w:b/>
          <w:sz w:val="20"/>
          <w:szCs w:val="20"/>
        </w:rPr>
        <w:t xml:space="preserve">, mercoledì </w:t>
      </w:r>
      <w:r w:rsidRPr="00471333">
        <w:rPr>
          <w:rFonts w:ascii="Calibri Light" w:eastAsiaTheme="minorEastAsia" w:hAnsi="Calibri Light" w:cs="Calibri Light"/>
          <w:b/>
          <w:sz w:val="20"/>
          <w:szCs w:val="20"/>
        </w:rPr>
        <w:t xml:space="preserve">16 </w:t>
      </w:r>
      <w:r w:rsidR="00E1009B" w:rsidRPr="00471333">
        <w:rPr>
          <w:rFonts w:ascii="Calibri Light" w:eastAsiaTheme="minorEastAsia" w:hAnsi="Calibri Light" w:cs="Calibri Light"/>
          <w:b/>
          <w:sz w:val="20"/>
          <w:szCs w:val="20"/>
        </w:rPr>
        <w:t>e venerdì</w:t>
      </w:r>
      <w:r w:rsidRPr="00471333">
        <w:rPr>
          <w:rFonts w:ascii="Calibri Light" w:eastAsiaTheme="minorEastAsia" w:hAnsi="Calibri Light" w:cs="Calibri Light"/>
          <w:b/>
          <w:sz w:val="20"/>
          <w:szCs w:val="20"/>
        </w:rPr>
        <w:t xml:space="preserve"> 18 febbraio</w:t>
      </w:r>
      <w:r w:rsidR="00BF5442">
        <w:rPr>
          <w:rFonts w:ascii="Calibri Light" w:eastAsiaTheme="minorEastAsia" w:hAnsi="Calibri Light" w:cs="Calibri Light"/>
          <w:b/>
          <w:sz w:val="20"/>
          <w:szCs w:val="20"/>
        </w:rPr>
        <w:t xml:space="preserve"> </w:t>
      </w:r>
      <w:r w:rsidR="00BF5442" w:rsidRPr="00BF5442">
        <w:rPr>
          <w:rFonts w:ascii="Calibri Light" w:eastAsiaTheme="minorEastAsia" w:hAnsi="Calibri Light" w:cs="Calibri Light"/>
          <w:b/>
          <w:sz w:val="20"/>
          <w:szCs w:val="20"/>
        </w:rPr>
        <w:t>2022</w:t>
      </w:r>
      <w:r w:rsidRPr="00471333">
        <w:rPr>
          <w:rFonts w:ascii="Calibri Light" w:eastAsiaTheme="minorEastAsia" w:hAnsi="Calibri Light" w:cs="Calibri Light"/>
          <w:sz w:val="20"/>
          <w:szCs w:val="20"/>
        </w:rPr>
        <w:t xml:space="preserve"> - Grana Padano Arena</w:t>
      </w:r>
      <w:r w:rsidR="00E1009B" w:rsidRPr="00471333">
        <w:rPr>
          <w:rFonts w:ascii="Calibri Light" w:eastAsiaTheme="minorEastAsia" w:hAnsi="Calibri Light" w:cs="Calibri Light"/>
          <w:sz w:val="20"/>
          <w:szCs w:val="20"/>
        </w:rPr>
        <w:t xml:space="preserve"> </w:t>
      </w:r>
      <w:r w:rsidRPr="00471333">
        <w:rPr>
          <w:rFonts w:ascii="Calibri Light" w:eastAsiaTheme="minorEastAsia" w:hAnsi="Calibri Light" w:cs="Calibri Light"/>
          <w:sz w:val="20"/>
          <w:szCs w:val="20"/>
        </w:rPr>
        <w:t xml:space="preserve">- </w:t>
      </w:r>
      <w:r w:rsidR="00E1009B" w:rsidRPr="00471333">
        <w:rPr>
          <w:rFonts w:ascii="Calibri Light" w:eastAsiaTheme="minorEastAsia" w:hAnsi="Calibri Light" w:cs="Calibri Light"/>
          <w:sz w:val="20"/>
          <w:szCs w:val="20"/>
        </w:rPr>
        <w:t>dalle 14 alle 19</w:t>
      </w:r>
    </w:p>
    <w:p w:rsidR="00E1009B" w:rsidRPr="00471333" w:rsidRDefault="00471333" w:rsidP="00471333">
      <w:pPr>
        <w:pStyle w:val="xmsonormal"/>
        <w:jc w:val="both"/>
        <w:rPr>
          <w:rFonts w:ascii="Calibri Light" w:eastAsiaTheme="minorEastAsia" w:hAnsi="Calibri Light" w:cs="Calibri Light"/>
          <w:sz w:val="20"/>
          <w:szCs w:val="20"/>
        </w:rPr>
      </w:pPr>
      <w:r w:rsidRPr="0098572E">
        <w:rPr>
          <w:rFonts w:ascii="Calibri Light" w:eastAsiaTheme="minorEastAsia" w:hAnsi="Calibri Light" w:cs="Calibri Light"/>
          <w:sz w:val="20"/>
          <w:szCs w:val="20"/>
        </w:rPr>
        <w:t>VIADANA –</w:t>
      </w:r>
      <w:r w:rsidRPr="00471333">
        <w:rPr>
          <w:rFonts w:ascii="Calibri Light" w:eastAsiaTheme="minorEastAsia" w:hAnsi="Calibri Light" w:cs="Calibri Light"/>
          <w:b/>
          <w:sz w:val="20"/>
          <w:szCs w:val="20"/>
        </w:rPr>
        <w:t xml:space="preserve"> </w:t>
      </w:r>
      <w:r w:rsidR="00E1009B" w:rsidRPr="00471333">
        <w:rPr>
          <w:rFonts w:ascii="Calibri Light" w:eastAsiaTheme="minorEastAsia" w:hAnsi="Calibri Light" w:cs="Calibri Light"/>
          <w:b/>
          <w:sz w:val="20"/>
          <w:szCs w:val="20"/>
        </w:rPr>
        <w:t>lunedì</w:t>
      </w:r>
      <w:r w:rsidRPr="00471333">
        <w:rPr>
          <w:rFonts w:ascii="Calibri Light" w:eastAsiaTheme="minorEastAsia" w:hAnsi="Calibri Light" w:cs="Calibri Light"/>
          <w:b/>
          <w:sz w:val="20"/>
          <w:szCs w:val="20"/>
        </w:rPr>
        <w:t xml:space="preserve"> 14</w:t>
      </w:r>
      <w:r w:rsidR="00E1009B" w:rsidRPr="00471333">
        <w:rPr>
          <w:rFonts w:ascii="Calibri Light" w:eastAsiaTheme="minorEastAsia" w:hAnsi="Calibri Light" w:cs="Calibri Light"/>
          <w:b/>
          <w:sz w:val="20"/>
          <w:szCs w:val="20"/>
        </w:rPr>
        <w:t>, martedì</w:t>
      </w:r>
      <w:r w:rsidRPr="00471333">
        <w:rPr>
          <w:rFonts w:ascii="Calibri Light" w:eastAsiaTheme="minorEastAsia" w:hAnsi="Calibri Light" w:cs="Calibri Light"/>
          <w:b/>
          <w:sz w:val="20"/>
          <w:szCs w:val="20"/>
        </w:rPr>
        <w:t xml:space="preserve"> 15</w:t>
      </w:r>
      <w:r w:rsidR="00E1009B" w:rsidRPr="00471333">
        <w:rPr>
          <w:rFonts w:ascii="Calibri Light" w:eastAsiaTheme="minorEastAsia" w:hAnsi="Calibri Light" w:cs="Calibri Light"/>
          <w:b/>
          <w:sz w:val="20"/>
          <w:szCs w:val="20"/>
        </w:rPr>
        <w:t>, mercoledì</w:t>
      </w:r>
      <w:r w:rsidRPr="00471333">
        <w:rPr>
          <w:rFonts w:ascii="Calibri Light" w:eastAsiaTheme="minorEastAsia" w:hAnsi="Calibri Light" w:cs="Calibri Light"/>
          <w:b/>
          <w:sz w:val="20"/>
          <w:szCs w:val="20"/>
        </w:rPr>
        <w:t xml:space="preserve"> 16</w:t>
      </w:r>
      <w:r w:rsidR="00E1009B" w:rsidRPr="00471333">
        <w:rPr>
          <w:rFonts w:ascii="Calibri Light" w:eastAsiaTheme="minorEastAsia" w:hAnsi="Calibri Light" w:cs="Calibri Light"/>
          <w:b/>
          <w:sz w:val="20"/>
          <w:szCs w:val="20"/>
        </w:rPr>
        <w:t xml:space="preserve">, giovedì </w:t>
      </w:r>
      <w:r w:rsidRPr="00471333">
        <w:rPr>
          <w:rFonts w:ascii="Calibri Light" w:eastAsiaTheme="minorEastAsia" w:hAnsi="Calibri Light" w:cs="Calibri Light"/>
          <w:b/>
          <w:sz w:val="20"/>
          <w:szCs w:val="20"/>
        </w:rPr>
        <w:t xml:space="preserve">17 </w:t>
      </w:r>
      <w:r w:rsidR="00E1009B" w:rsidRPr="00471333">
        <w:rPr>
          <w:rFonts w:ascii="Calibri Light" w:eastAsiaTheme="minorEastAsia" w:hAnsi="Calibri Light" w:cs="Calibri Light"/>
          <w:b/>
          <w:sz w:val="20"/>
          <w:szCs w:val="20"/>
        </w:rPr>
        <w:t>e sabato</w:t>
      </w:r>
      <w:r w:rsidRPr="00471333">
        <w:rPr>
          <w:rFonts w:ascii="Calibri Light" w:eastAsiaTheme="minorEastAsia" w:hAnsi="Calibri Light" w:cs="Calibri Light"/>
          <w:b/>
          <w:sz w:val="20"/>
          <w:szCs w:val="20"/>
        </w:rPr>
        <w:t xml:space="preserve"> 19 febbraio</w:t>
      </w:r>
      <w:r w:rsidR="00BF5442">
        <w:rPr>
          <w:rFonts w:ascii="Calibri Light" w:eastAsiaTheme="minorEastAsia" w:hAnsi="Calibri Light" w:cs="Calibri Light"/>
          <w:b/>
          <w:sz w:val="20"/>
          <w:szCs w:val="20"/>
        </w:rPr>
        <w:t xml:space="preserve"> </w:t>
      </w:r>
      <w:r w:rsidR="00BF5442" w:rsidRPr="00BF5442">
        <w:rPr>
          <w:rFonts w:ascii="Calibri Light" w:eastAsiaTheme="minorEastAsia" w:hAnsi="Calibri Light" w:cs="Calibri Light"/>
          <w:b/>
          <w:sz w:val="20"/>
          <w:szCs w:val="20"/>
        </w:rPr>
        <w:t>2022</w:t>
      </w:r>
      <w:r w:rsidRPr="00471333">
        <w:rPr>
          <w:rFonts w:ascii="Calibri Light" w:eastAsiaTheme="minorEastAsia" w:hAnsi="Calibri Light" w:cs="Calibri Light"/>
          <w:b/>
          <w:sz w:val="20"/>
          <w:szCs w:val="20"/>
        </w:rPr>
        <w:t xml:space="preserve"> - </w:t>
      </w:r>
      <w:r w:rsidRPr="00471333">
        <w:rPr>
          <w:rFonts w:ascii="Calibri Light" w:eastAsiaTheme="minorEastAsia" w:hAnsi="Calibri Light" w:cs="Calibri Light"/>
          <w:sz w:val="20"/>
          <w:szCs w:val="20"/>
        </w:rPr>
        <w:t xml:space="preserve">CV L.go Alcide de Gasperi, 7 - </w:t>
      </w:r>
      <w:r w:rsidR="00E1009B" w:rsidRPr="00471333">
        <w:rPr>
          <w:rFonts w:ascii="Calibri Light" w:eastAsiaTheme="minorEastAsia" w:hAnsi="Calibri Light" w:cs="Calibri Light"/>
          <w:sz w:val="20"/>
          <w:szCs w:val="20"/>
        </w:rPr>
        <w:t>dalle 8 alle 14</w:t>
      </w:r>
    </w:p>
    <w:p w:rsidR="0098572E" w:rsidRDefault="0098572E" w:rsidP="00471333">
      <w:pPr>
        <w:pStyle w:val="xmsonormal"/>
        <w:rPr>
          <w:rFonts w:ascii="Calibri Light" w:eastAsiaTheme="minorEastAsia" w:hAnsi="Calibri Light" w:cs="Calibri Light"/>
          <w:sz w:val="20"/>
          <w:szCs w:val="20"/>
        </w:rPr>
      </w:pPr>
      <w:r>
        <w:rPr>
          <w:rFonts w:ascii="Calibri Light" w:eastAsiaTheme="minorEastAsia" w:hAnsi="Calibri Light" w:cs="Calibri Light"/>
          <w:sz w:val="20"/>
          <w:szCs w:val="20"/>
        </w:rPr>
        <w:t xml:space="preserve">GONZAGA – </w:t>
      </w:r>
      <w:r w:rsidR="00E1009B" w:rsidRPr="00471333">
        <w:rPr>
          <w:rFonts w:ascii="Calibri Light" w:eastAsiaTheme="minorEastAsia" w:hAnsi="Calibri Light" w:cs="Calibri Light"/>
          <w:b/>
          <w:sz w:val="20"/>
          <w:szCs w:val="20"/>
        </w:rPr>
        <w:t>martedì</w:t>
      </w:r>
      <w:r>
        <w:rPr>
          <w:rFonts w:ascii="Calibri Light" w:eastAsiaTheme="minorEastAsia" w:hAnsi="Calibri Light" w:cs="Calibri Light"/>
          <w:b/>
          <w:sz w:val="20"/>
          <w:szCs w:val="20"/>
        </w:rPr>
        <w:t xml:space="preserve"> 15</w:t>
      </w:r>
      <w:r w:rsidR="00E1009B" w:rsidRPr="00471333">
        <w:rPr>
          <w:rFonts w:ascii="Calibri Light" w:eastAsiaTheme="minorEastAsia" w:hAnsi="Calibri Light" w:cs="Calibri Light"/>
          <w:b/>
          <w:sz w:val="20"/>
          <w:szCs w:val="20"/>
        </w:rPr>
        <w:t xml:space="preserve"> e giovedì </w:t>
      </w:r>
      <w:r>
        <w:rPr>
          <w:rFonts w:ascii="Calibri Light" w:eastAsiaTheme="minorEastAsia" w:hAnsi="Calibri Light" w:cs="Calibri Light"/>
          <w:b/>
          <w:sz w:val="20"/>
          <w:szCs w:val="20"/>
        </w:rPr>
        <w:t xml:space="preserve">17 febbraio </w:t>
      </w:r>
      <w:r w:rsidR="00BF5442" w:rsidRPr="00BF5442">
        <w:rPr>
          <w:rFonts w:ascii="Calibri Light" w:eastAsiaTheme="minorEastAsia" w:hAnsi="Calibri Light" w:cs="Calibri Light"/>
          <w:b/>
          <w:sz w:val="20"/>
          <w:szCs w:val="20"/>
        </w:rPr>
        <w:t>2022</w:t>
      </w:r>
      <w:r w:rsidR="00BF5442">
        <w:rPr>
          <w:rFonts w:ascii="Calibri Light" w:eastAsiaTheme="minorEastAsia" w:hAnsi="Calibri Light" w:cs="Calibri Light"/>
          <w:b/>
          <w:sz w:val="20"/>
          <w:szCs w:val="20"/>
        </w:rPr>
        <w:t xml:space="preserve"> </w:t>
      </w:r>
      <w:r w:rsidRPr="00471333">
        <w:rPr>
          <w:rFonts w:ascii="Calibri Light" w:eastAsiaTheme="minorEastAsia" w:hAnsi="Calibri Light" w:cs="Calibri Light"/>
          <w:sz w:val="20"/>
          <w:szCs w:val="20"/>
        </w:rPr>
        <w:t xml:space="preserve">– Fiera Millenaria - </w:t>
      </w:r>
      <w:r w:rsidR="00E1009B" w:rsidRPr="0098572E">
        <w:rPr>
          <w:rFonts w:ascii="Calibri Light" w:eastAsiaTheme="minorEastAsia" w:hAnsi="Calibri Light" w:cs="Calibri Light"/>
          <w:sz w:val="20"/>
          <w:szCs w:val="20"/>
        </w:rPr>
        <w:t xml:space="preserve">dalle 14 alle 19 </w:t>
      </w:r>
    </w:p>
    <w:p w:rsidR="00E1009B" w:rsidRPr="0098572E" w:rsidRDefault="0098572E" w:rsidP="00471333">
      <w:pPr>
        <w:pStyle w:val="xmsonormal"/>
        <w:rPr>
          <w:rFonts w:ascii="Calibri Light" w:eastAsiaTheme="minorEastAsia" w:hAnsi="Calibri Light" w:cs="Calibri Light"/>
          <w:sz w:val="20"/>
          <w:szCs w:val="20"/>
        </w:rPr>
      </w:pPr>
      <w:r w:rsidRPr="0098572E">
        <w:rPr>
          <w:rFonts w:ascii="Calibri Light" w:eastAsiaTheme="minorEastAsia" w:hAnsi="Calibri Light" w:cs="Calibri Light"/>
          <w:sz w:val="20"/>
          <w:szCs w:val="20"/>
        </w:rPr>
        <w:t>GONZAGA</w:t>
      </w:r>
      <w:r>
        <w:rPr>
          <w:rFonts w:ascii="Calibri Light" w:eastAsiaTheme="minorEastAsia" w:hAnsi="Calibri Light" w:cs="Calibri Light"/>
          <w:b/>
          <w:sz w:val="20"/>
          <w:szCs w:val="20"/>
        </w:rPr>
        <w:t xml:space="preserve"> -  s</w:t>
      </w:r>
      <w:r w:rsidR="00E1009B" w:rsidRPr="00471333">
        <w:rPr>
          <w:rFonts w:ascii="Calibri Light" w:eastAsiaTheme="minorEastAsia" w:hAnsi="Calibri Light" w:cs="Calibri Light"/>
          <w:b/>
          <w:sz w:val="20"/>
          <w:szCs w:val="20"/>
        </w:rPr>
        <w:t>abato</w:t>
      </w:r>
      <w:r>
        <w:rPr>
          <w:rFonts w:ascii="Calibri Light" w:eastAsiaTheme="minorEastAsia" w:hAnsi="Calibri Light" w:cs="Calibri Light"/>
          <w:b/>
          <w:sz w:val="20"/>
          <w:szCs w:val="20"/>
        </w:rPr>
        <w:t xml:space="preserve"> 20 febbraio </w:t>
      </w:r>
      <w:r w:rsidR="00BF5442" w:rsidRPr="00BF5442">
        <w:rPr>
          <w:rFonts w:ascii="Calibri Light" w:eastAsiaTheme="minorEastAsia" w:hAnsi="Calibri Light" w:cs="Calibri Light"/>
          <w:b/>
          <w:sz w:val="20"/>
          <w:szCs w:val="20"/>
        </w:rPr>
        <w:t>2022</w:t>
      </w:r>
      <w:r w:rsidR="00BF5442">
        <w:rPr>
          <w:rFonts w:ascii="Calibri Light" w:eastAsiaTheme="minorEastAsia" w:hAnsi="Calibri Light" w:cs="Calibri Light"/>
          <w:b/>
          <w:sz w:val="20"/>
          <w:szCs w:val="20"/>
        </w:rPr>
        <w:t xml:space="preserve"> </w:t>
      </w:r>
      <w:r w:rsidRPr="00471333">
        <w:rPr>
          <w:rFonts w:ascii="Calibri Light" w:eastAsiaTheme="minorEastAsia" w:hAnsi="Calibri Light" w:cs="Calibri Light"/>
          <w:sz w:val="20"/>
          <w:szCs w:val="20"/>
        </w:rPr>
        <w:t xml:space="preserve">– Fiera Millenaria - </w:t>
      </w:r>
      <w:r w:rsidR="00E1009B" w:rsidRPr="00471333">
        <w:rPr>
          <w:rFonts w:ascii="Calibri Light" w:eastAsiaTheme="minorEastAsia" w:hAnsi="Calibri Light" w:cs="Calibri Light"/>
          <w:b/>
          <w:sz w:val="20"/>
          <w:szCs w:val="20"/>
        </w:rPr>
        <w:t xml:space="preserve"> </w:t>
      </w:r>
      <w:r w:rsidR="00E1009B" w:rsidRPr="0098572E">
        <w:rPr>
          <w:rFonts w:ascii="Calibri Light" w:eastAsiaTheme="minorEastAsia" w:hAnsi="Calibri Light" w:cs="Calibri Light"/>
          <w:sz w:val="20"/>
          <w:szCs w:val="20"/>
        </w:rPr>
        <w:t xml:space="preserve">dalle </w:t>
      </w:r>
      <w:r>
        <w:rPr>
          <w:rFonts w:ascii="Calibri Light" w:eastAsiaTheme="minorEastAsia" w:hAnsi="Calibri Light" w:cs="Calibri Light"/>
          <w:sz w:val="20"/>
          <w:szCs w:val="20"/>
        </w:rPr>
        <w:t xml:space="preserve">9 alle </w:t>
      </w:r>
      <w:r w:rsidR="00E1009B" w:rsidRPr="0098572E">
        <w:rPr>
          <w:rFonts w:ascii="Calibri Light" w:eastAsiaTheme="minorEastAsia" w:hAnsi="Calibri Light" w:cs="Calibri Light"/>
          <w:sz w:val="20"/>
          <w:szCs w:val="20"/>
        </w:rPr>
        <w:t>14</w:t>
      </w:r>
    </w:p>
    <w:p w:rsidR="00E1009B" w:rsidRPr="00471333" w:rsidRDefault="00E1009B" w:rsidP="00471333">
      <w:pPr>
        <w:pStyle w:val="xmsonormal"/>
        <w:rPr>
          <w:rFonts w:ascii="Calibri Light" w:eastAsiaTheme="minorEastAsia" w:hAnsi="Calibri Light" w:cs="Calibri Light"/>
          <w:b/>
          <w:sz w:val="22"/>
          <w:szCs w:val="22"/>
        </w:rPr>
      </w:pPr>
      <w:r w:rsidRPr="00471333">
        <w:rPr>
          <w:rFonts w:ascii="Calibri Light" w:eastAsiaTheme="minorEastAsia" w:hAnsi="Calibri Light" w:cs="Calibri Light"/>
          <w:b/>
          <w:sz w:val="22"/>
          <w:szCs w:val="22"/>
        </w:rPr>
        <w:t> </w:t>
      </w:r>
    </w:p>
    <w:p w:rsidR="00706B92" w:rsidRPr="00E3465A" w:rsidRDefault="008429C2" w:rsidP="0034205F">
      <w:pPr>
        <w:pStyle w:val="Testonormale"/>
        <w:jc w:val="both"/>
        <w:rPr>
          <w:rFonts w:ascii="Calibri Light" w:hAnsi="Calibri Light" w:cs="Calibri Light"/>
          <w:iCs/>
          <w:sz w:val="20"/>
          <w:szCs w:val="20"/>
        </w:rPr>
      </w:pPr>
      <w:r w:rsidRPr="00E3465A">
        <w:rPr>
          <w:rFonts w:asciiTheme="majorHAnsi" w:hAnsiTheme="majorHAnsi" w:cstheme="majorHAnsi"/>
          <w:sz w:val="20"/>
          <w:szCs w:val="20"/>
        </w:rPr>
        <w:t>L</w:t>
      </w:r>
      <w:r w:rsidR="00C67C79" w:rsidRPr="00E3465A">
        <w:rPr>
          <w:rFonts w:asciiTheme="majorHAnsi" w:hAnsiTheme="majorHAnsi" w:cstheme="majorHAnsi"/>
          <w:sz w:val="20"/>
          <w:szCs w:val="20"/>
        </w:rPr>
        <w:t>’ATS della Val Padana, nel sottolineare l’indiscutibile efficacia della vaccinazione anti Covid-19 ed il suo ruolo fondamentale</w:t>
      </w:r>
      <w:r w:rsidR="0028364C">
        <w:rPr>
          <w:rFonts w:asciiTheme="majorHAnsi" w:hAnsiTheme="majorHAnsi" w:cstheme="majorHAnsi"/>
          <w:sz w:val="20"/>
          <w:szCs w:val="20"/>
        </w:rPr>
        <w:t xml:space="preserve"> nel contrasto alla pandemia, rinnova l’invito ad aderire alla vaccinazione sfruttando </w:t>
      </w:r>
      <w:r w:rsidR="00C67C79" w:rsidRPr="00E3465A">
        <w:rPr>
          <w:rFonts w:asciiTheme="majorHAnsi" w:hAnsiTheme="majorHAnsi" w:cstheme="majorHAnsi"/>
          <w:sz w:val="20"/>
          <w:szCs w:val="20"/>
        </w:rPr>
        <w:t xml:space="preserve">quest’ulteriore opportunità </w:t>
      </w:r>
      <w:r w:rsidR="0028364C">
        <w:rPr>
          <w:rFonts w:asciiTheme="majorHAnsi" w:hAnsiTheme="majorHAnsi" w:cstheme="majorHAnsi"/>
          <w:sz w:val="20"/>
          <w:szCs w:val="20"/>
        </w:rPr>
        <w:t xml:space="preserve">di apertura dei centri vaccinali anche ad accesso libero. Coloro che avessero ancora dei dubbi sull’efficacia e sui benefici </w:t>
      </w:r>
      <w:r w:rsidR="00B2379A">
        <w:rPr>
          <w:rFonts w:asciiTheme="majorHAnsi" w:hAnsiTheme="majorHAnsi" w:cstheme="majorHAnsi"/>
          <w:sz w:val="20"/>
          <w:szCs w:val="20"/>
        </w:rPr>
        <w:t xml:space="preserve">della vaccinazione, </w:t>
      </w:r>
      <w:r w:rsidR="0028364C">
        <w:rPr>
          <w:rFonts w:asciiTheme="majorHAnsi" w:hAnsiTheme="majorHAnsi" w:cstheme="majorHAnsi"/>
          <w:sz w:val="20"/>
          <w:szCs w:val="20"/>
        </w:rPr>
        <w:t xml:space="preserve">possono </w:t>
      </w:r>
      <w:r w:rsidR="00C67C79" w:rsidRPr="00E3465A">
        <w:rPr>
          <w:rFonts w:asciiTheme="majorHAnsi" w:hAnsiTheme="majorHAnsi" w:cstheme="majorHAnsi"/>
          <w:sz w:val="20"/>
          <w:szCs w:val="20"/>
        </w:rPr>
        <w:t xml:space="preserve">rivolgersi al proprio medico di fiducia </w:t>
      </w:r>
      <w:r w:rsidR="0034205F" w:rsidRPr="00E3465A">
        <w:rPr>
          <w:rFonts w:ascii="Calibri Light" w:hAnsi="Calibri Light" w:cs="Calibri Light"/>
          <w:iCs/>
          <w:sz w:val="20"/>
          <w:szCs w:val="20"/>
        </w:rPr>
        <w:t xml:space="preserve">o al pediatra di famiglia, per ricevere le informazioni </w:t>
      </w:r>
      <w:r w:rsidR="0028364C">
        <w:rPr>
          <w:rFonts w:ascii="Calibri Light" w:hAnsi="Calibri Light" w:cs="Calibri Light"/>
          <w:iCs/>
          <w:sz w:val="20"/>
          <w:szCs w:val="20"/>
        </w:rPr>
        <w:t xml:space="preserve">e rassicurazioni </w:t>
      </w:r>
      <w:r w:rsidR="0034205F" w:rsidRPr="00E3465A">
        <w:rPr>
          <w:rFonts w:ascii="Calibri Light" w:hAnsi="Calibri Light" w:cs="Calibri Light"/>
          <w:iCs/>
          <w:sz w:val="20"/>
          <w:szCs w:val="20"/>
        </w:rPr>
        <w:t xml:space="preserve">necessarie, </w:t>
      </w:r>
      <w:r w:rsidR="0034205F" w:rsidRPr="00E3465A">
        <w:rPr>
          <w:rFonts w:asciiTheme="majorHAnsi" w:hAnsiTheme="majorHAnsi" w:cstheme="majorHAnsi"/>
          <w:sz w:val="20"/>
          <w:szCs w:val="20"/>
        </w:rPr>
        <w:t>ferma restando in ogni caso la valutazione da parte del medico vaccinatore al momento dell’anamnesi presso il Centro vaccinale</w:t>
      </w:r>
      <w:r w:rsidR="0034205F" w:rsidRPr="00E3465A">
        <w:rPr>
          <w:rFonts w:ascii="Calibri Light" w:hAnsi="Calibri Light" w:cs="Calibri Light"/>
          <w:iCs/>
          <w:sz w:val="20"/>
          <w:szCs w:val="20"/>
        </w:rPr>
        <w:t>.</w:t>
      </w:r>
    </w:p>
    <w:sectPr w:rsidR="00706B92" w:rsidRPr="00E3465A" w:rsidSect="00CF7A11">
      <w:headerReference w:type="default" r:id="rId8"/>
      <w:footerReference w:type="default" r:id="rId9"/>
      <w:pgSz w:w="11906" w:h="16838"/>
      <w:pgMar w:top="576" w:right="576" w:bottom="576" w:left="576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73" w:rsidRDefault="003B2973">
      <w:r>
        <w:separator/>
      </w:r>
    </w:p>
  </w:endnote>
  <w:endnote w:type="continuationSeparator" w:id="0">
    <w:p w:rsidR="003B2973" w:rsidRDefault="003B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D5F" w:rsidRDefault="00912D5F">
    <w:pPr>
      <w:pStyle w:val="NormaleWeb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73" w:rsidRDefault="003B2973">
      <w:r>
        <w:separator/>
      </w:r>
    </w:p>
  </w:footnote>
  <w:footnote w:type="continuationSeparator" w:id="0">
    <w:p w:rsidR="003B2973" w:rsidRDefault="003B2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D5F" w:rsidRDefault="00912D5F">
    <w:pPr>
      <w:pStyle w:val="NormaleWeb"/>
      <w:jc w:val="center"/>
    </w:pPr>
    <w:r>
      <w:rPr>
        <w:noProof/>
      </w:rPr>
      <w:drawing>
        <wp:inline distT="0" distB="0" distL="0" distR="0">
          <wp:extent cx="952052" cy="1144428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S_ValPadana_ASSTCremona-Crema-Manto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888" cy="1151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E55"/>
    <w:multiLevelType w:val="hybridMultilevel"/>
    <w:tmpl w:val="31F28200"/>
    <w:lvl w:ilvl="0" w:tplc="5B16D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F75"/>
    <w:multiLevelType w:val="hybridMultilevel"/>
    <w:tmpl w:val="FB58E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B00D1"/>
    <w:multiLevelType w:val="hybridMultilevel"/>
    <w:tmpl w:val="48FEB82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7C03B9"/>
    <w:multiLevelType w:val="hybridMultilevel"/>
    <w:tmpl w:val="7DA0D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1206"/>
    <w:multiLevelType w:val="hybridMultilevel"/>
    <w:tmpl w:val="6DC0C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02460"/>
    <w:multiLevelType w:val="hybridMultilevel"/>
    <w:tmpl w:val="41BEA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C3F85"/>
    <w:multiLevelType w:val="hybridMultilevel"/>
    <w:tmpl w:val="D2C6A758"/>
    <w:lvl w:ilvl="0" w:tplc="5B16D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31B10"/>
    <w:multiLevelType w:val="multilevel"/>
    <w:tmpl w:val="CDF2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A530F1"/>
    <w:multiLevelType w:val="hybridMultilevel"/>
    <w:tmpl w:val="8CDE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04A4E"/>
    <w:multiLevelType w:val="multilevel"/>
    <w:tmpl w:val="8E16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247BA5"/>
    <w:multiLevelType w:val="hybridMultilevel"/>
    <w:tmpl w:val="5B3EE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C69A4"/>
    <w:multiLevelType w:val="hybridMultilevel"/>
    <w:tmpl w:val="FEB054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3"/>
  </w:num>
  <w:num w:numId="11">
    <w:abstractNumId w:val="5"/>
  </w:num>
  <w:num w:numId="12">
    <w:abstractNumId w:val="11"/>
  </w:num>
  <w:num w:numId="13">
    <w:abstractNumId w:val="3"/>
  </w:num>
  <w:num w:numId="1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FA"/>
    <w:rsid w:val="000011F5"/>
    <w:rsid w:val="00001551"/>
    <w:rsid w:val="000023A2"/>
    <w:rsid w:val="00002FCC"/>
    <w:rsid w:val="00003017"/>
    <w:rsid w:val="00003076"/>
    <w:rsid w:val="0000318E"/>
    <w:rsid w:val="00007C49"/>
    <w:rsid w:val="00011FDA"/>
    <w:rsid w:val="00012F14"/>
    <w:rsid w:val="00013F53"/>
    <w:rsid w:val="00013FA0"/>
    <w:rsid w:val="00014CCF"/>
    <w:rsid w:val="0001560F"/>
    <w:rsid w:val="00015D75"/>
    <w:rsid w:val="000176A6"/>
    <w:rsid w:val="000224CF"/>
    <w:rsid w:val="000247CB"/>
    <w:rsid w:val="00024F55"/>
    <w:rsid w:val="00025093"/>
    <w:rsid w:val="00025B4E"/>
    <w:rsid w:val="000268B8"/>
    <w:rsid w:val="00030751"/>
    <w:rsid w:val="00031058"/>
    <w:rsid w:val="00034F43"/>
    <w:rsid w:val="00040820"/>
    <w:rsid w:val="00040D99"/>
    <w:rsid w:val="00041EEF"/>
    <w:rsid w:val="00043D9E"/>
    <w:rsid w:val="00044E69"/>
    <w:rsid w:val="00045683"/>
    <w:rsid w:val="00045BEC"/>
    <w:rsid w:val="00046B5A"/>
    <w:rsid w:val="00047D0A"/>
    <w:rsid w:val="00047FFD"/>
    <w:rsid w:val="00053738"/>
    <w:rsid w:val="00053B13"/>
    <w:rsid w:val="00054533"/>
    <w:rsid w:val="0005707D"/>
    <w:rsid w:val="00057BE3"/>
    <w:rsid w:val="00060C32"/>
    <w:rsid w:val="00061202"/>
    <w:rsid w:val="00061ED2"/>
    <w:rsid w:val="0006500B"/>
    <w:rsid w:val="00066EC3"/>
    <w:rsid w:val="00070A57"/>
    <w:rsid w:val="000731C5"/>
    <w:rsid w:val="00076A45"/>
    <w:rsid w:val="00080122"/>
    <w:rsid w:val="0008147C"/>
    <w:rsid w:val="0009076E"/>
    <w:rsid w:val="00095459"/>
    <w:rsid w:val="00095670"/>
    <w:rsid w:val="00095B40"/>
    <w:rsid w:val="00096C15"/>
    <w:rsid w:val="000A0321"/>
    <w:rsid w:val="000A0511"/>
    <w:rsid w:val="000A2CCF"/>
    <w:rsid w:val="000A64DA"/>
    <w:rsid w:val="000B3F3F"/>
    <w:rsid w:val="000B4B5A"/>
    <w:rsid w:val="000B6EF9"/>
    <w:rsid w:val="000C46A1"/>
    <w:rsid w:val="000C5505"/>
    <w:rsid w:val="000C7029"/>
    <w:rsid w:val="000D1659"/>
    <w:rsid w:val="000D3DB4"/>
    <w:rsid w:val="000D45DE"/>
    <w:rsid w:val="000E147E"/>
    <w:rsid w:val="000E2032"/>
    <w:rsid w:val="000E3C9D"/>
    <w:rsid w:val="000E4C5E"/>
    <w:rsid w:val="000E4DD1"/>
    <w:rsid w:val="000E6A08"/>
    <w:rsid w:val="000E720C"/>
    <w:rsid w:val="000E7820"/>
    <w:rsid w:val="000F1F27"/>
    <w:rsid w:val="000F304A"/>
    <w:rsid w:val="000F446D"/>
    <w:rsid w:val="000F4F61"/>
    <w:rsid w:val="00102844"/>
    <w:rsid w:val="00106AF0"/>
    <w:rsid w:val="0011076B"/>
    <w:rsid w:val="001165D8"/>
    <w:rsid w:val="00116FB4"/>
    <w:rsid w:val="0011733E"/>
    <w:rsid w:val="0012083C"/>
    <w:rsid w:val="00120E13"/>
    <w:rsid w:val="00123CE0"/>
    <w:rsid w:val="0012482B"/>
    <w:rsid w:val="00126B4C"/>
    <w:rsid w:val="00130F0B"/>
    <w:rsid w:val="00131410"/>
    <w:rsid w:val="00131C29"/>
    <w:rsid w:val="00137377"/>
    <w:rsid w:val="0014497C"/>
    <w:rsid w:val="0014499F"/>
    <w:rsid w:val="00144E88"/>
    <w:rsid w:val="00146E37"/>
    <w:rsid w:val="00153B5D"/>
    <w:rsid w:val="0015733E"/>
    <w:rsid w:val="001574FB"/>
    <w:rsid w:val="00157E0C"/>
    <w:rsid w:val="00160A8E"/>
    <w:rsid w:val="00164685"/>
    <w:rsid w:val="001661D0"/>
    <w:rsid w:val="0016683F"/>
    <w:rsid w:val="00167CDA"/>
    <w:rsid w:val="001711D5"/>
    <w:rsid w:val="001809DF"/>
    <w:rsid w:val="0018255C"/>
    <w:rsid w:val="001835FC"/>
    <w:rsid w:val="00186B9A"/>
    <w:rsid w:val="001870A2"/>
    <w:rsid w:val="00192264"/>
    <w:rsid w:val="00196817"/>
    <w:rsid w:val="001977C0"/>
    <w:rsid w:val="00197A43"/>
    <w:rsid w:val="001A11B9"/>
    <w:rsid w:val="001A3353"/>
    <w:rsid w:val="001A602E"/>
    <w:rsid w:val="001B11AC"/>
    <w:rsid w:val="001B29FC"/>
    <w:rsid w:val="001B2CF1"/>
    <w:rsid w:val="001B419C"/>
    <w:rsid w:val="001B41A2"/>
    <w:rsid w:val="001B4293"/>
    <w:rsid w:val="001B6DC8"/>
    <w:rsid w:val="001C417E"/>
    <w:rsid w:val="001C550F"/>
    <w:rsid w:val="001C61A9"/>
    <w:rsid w:val="001C75EA"/>
    <w:rsid w:val="001D0655"/>
    <w:rsid w:val="001D094A"/>
    <w:rsid w:val="001D1728"/>
    <w:rsid w:val="001D28A6"/>
    <w:rsid w:val="001D341F"/>
    <w:rsid w:val="001D5166"/>
    <w:rsid w:val="001D698B"/>
    <w:rsid w:val="001D6C1D"/>
    <w:rsid w:val="001D7B71"/>
    <w:rsid w:val="001E03B8"/>
    <w:rsid w:val="001E0647"/>
    <w:rsid w:val="001E4567"/>
    <w:rsid w:val="001F0F2D"/>
    <w:rsid w:val="001F1EC4"/>
    <w:rsid w:val="001F52CC"/>
    <w:rsid w:val="001F59E6"/>
    <w:rsid w:val="001F6571"/>
    <w:rsid w:val="0020221F"/>
    <w:rsid w:val="0020322F"/>
    <w:rsid w:val="00204A53"/>
    <w:rsid w:val="00204D66"/>
    <w:rsid w:val="00205A62"/>
    <w:rsid w:val="002113E8"/>
    <w:rsid w:val="00214D39"/>
    <w:rsid w:val="0021658B"/>
    <w:rsid w:val="0021789B"/>
    <w:rsid w:val="00220EB9"/>
    <w:rsid w:val="002210EA"/>
    <w:rsid w:val="002212BE"/>
    <w:rsid w:val="0022317E"/>
    <w:rsid w:val="00223BF6"/>
    <w:rsid w:val="00225353"/>
    <w:rsid w:val="002311B1"/>
    <w:rsid w:val="002316AA"/>
    <w:rsid w:val="00232167"/>
    <w:rsid w:val="0023256E"/>
    <w:rsid w:val="002355EA"/>
    <w:rsid w:val="00235863"/>
    <w:rsid w:val="00237A35"/>
    <w:rsid w:val="002446C6"/>
    <w:rsid w:val="00244ABE"/>
    <w:rsid w:val="002457E1"/>
    <w:rsid w:val="00246147"/>
    <w:rsid w:val="0025059B"/>
    <w:rsid w:val="00252537"/>
    <w:rsid w:val="002541A5"/>
    <w:rsid w:val="002551BC"/>
    <w:rsid w:val="00256B24"/>
    <w:rsid w:val="00257AD7"/>
    <w:rsid w:val="00260268"/>
    <w:rsid w:val="002609F2"/>
    <w:rsid w:val="0026177D"/>
    <w:rsid w:val="00261B9B"/>
    <w:rsid w:val="0026348E"/>
    <w:rsid w:val="002653BC"/>
    <w:rsid w:val="00265E47"/>
    <w:rsid w:val="002674C4"/>
    <w:rsid w:val="00270E5B"/>
    <w:rsid w:val="00275461"/>
    <w:rsid w:val="0027688B"/>
    <w:rsid w:val="002831B0"/>
    <w:rsid w:val="002832BD"/>
    <w:rsid w:val="0028364C"/>
    <w:rsid w:val="00286A29"/>
    <w:rsid w:val="00287467"/>
    <w:rsid w:val="00290C01"/>
    <w:rsid w:val="00291DCE"/>
    <w:rsid w:val="00295467"/>
    <w:rsid w:val="002A2209"/>
    <w:rsid w:val="002A36D6"/>
    <w:rsid w:val="002A3886"/>
    <w:rsid w:val="002A6E3F"/>
    <w:rsid w:val="002A7F11"/>
    <w:rsid w:val="002B3E5A"/>
    <w:rsid w:val="002B5FD0"/>
    <w:rsid w:val="002B6662"/>
    <w:rsid w:val="002B7A51"/>
    <w:rsid w:val="002C15AA"/>
    <w:rsid w:val="002C1A9D"/>
    <w:rsid w:val="002C427C"/>
    <w:rsid w:val="002C499B"/>
    <w:rsid w:val="002C5E41"/>
    <w:rsid w:val="002C711B"/>
    <w:rsid w:val="002D1C9F"/>
    <w:rsid w:val="002D4521"/>
    <w:rsid w:val="002D61F3"/>
    <w:rsid w:val="002D6A4E"/>
    <w:rsid w:val="002D6D86"/>
    <w:rsid w:val="002D72F2"/>
    <w:rsid w:val="002D7E1B"/>
    <w:rsid w:val="002E150B"/>
    <w:rsid w:val="002E41C3"/>
    <w:rsid w:val="002E587D"/>
    <w:rsid w:val="002E673D"/>
    <w:rsid w:val="002E6DC6"/>
    <w:rsid w:val="002F083D"/>
    <w:rsid w:val="002F278A"/>
    <w:rsid w:val="002F34D7"/>
    <w:rsid w:val="002F609D"/>
    <w:rsid w:val="002F7FF0"/>
    <w:rsid w:val="003014F1"/>
    <w:rsid w:val="00305164"/>
    <w:rsid w:val="00305CC7"/>
    <w:rsid w:val="003107C1"/>
    <w:rsid w:val="00310AAA"/>
    <w:rsid w:val="003111EF"/>
    <w:rsid w:val="003117E7"/>
    <w:rsid w:val="003141BC"/>
    <w:rsid w:val="00315B50"/>
    <w:rsid w:val="00317653"/>
    <w:rsid w:val="003204D8"/>
    <w:rsid w:val="003208D7"/>
    <w:rsid w:val="00324E47"/>
    <w:rsid w:val="003253D2"/>
    <w:rsid w:val="00325E88"/>
    <w:rsid w:val="00326660"/>
    <w:rsid w:val="00330FF9"/>
    <w:rsid w:val="003319F2"/>
    <w:rsid w:val="00333829"/>
    <w:rsid w:val="00334A71"/>
    <w:rsid w:val="00334BB5"/>
    <w:rsid w:val="00340C40"/>
    <w:rsid w:val="0034205F"/>
    <w:rsid w:val="00342AB1"/>
    <w:rsid w:val="00351A58"/>
    <w:rsid w:val="00352E9E"/>
    <w:rsid w:val="00355EFD"/>
    <w:rsid w:val="003606A6"/>
    <w:rsid w:val="0036211D"/>
    <w:rsid w:val="00363DC1"/>
    <w:rsid w:val="00364082"/>
    <w:rsid w:val="00364AE2"/>
    <w:rsid w:val="00364D26"/>
    <w:rsid w:val="00366F57"/>
    <w:rsid w:val="00367D89"/>
    <w:rsid w:val="00370C13"/>
    <w:rsid w:val="003714AC"/>
    <w:rsid w:val="003729DA"/>
    <w:rsid w:val="00373845"/>
    <w:rsid w:val="0037534E"/>
    <w:rsid w:val="0037550C"/>
    <w:rsid w:val="00376364"/>
    <w:rsid w:val="00376D08"/>
    <w:rsid w:val="0038253A"/>
    <w:rsid w:val="00382D40"/>
    <w:rsid w:val="00390126"/>
    <w:rsid w:val="00391B0F"/>
    <w:rsid w:val="00391B89"/>
    <w:rsid w:val="00392B78"/>
    <w:rsid w:val="00393D64"/>
    <w:rsid w:val="00393F01"/>
    <w:rsid w:val="003A019B"/>
    <w:rsid w:val="003A04A2"/>
    <w:rsid w:val="003A1635"/>
    <w:rsid w:val="003A42CA"/>
    <w:rsid w:val="003A4E2D"/>
    <w:rsid w:val="003A5D41"/>
    <w:rsid w:val="003A5E3B"/>
    <w:rsid w:val="003A659A"/>
    <w:rsid w:val="003B1969"/>
    <w:rsid w:val="003B21F6"/>
    <w:rsid w:val="003B2434"/>
    <w:rsid w:val="003B2973"/>
    <w:rsid w:val="003B2F45"/>
    <w:rsid w:val="003B3B5E"/>
    <w:rsid w:val="003B3D65"/>
    <w:rsid w:val="003B61CE"/>
    <w:rsid w:val="003B624A"/>
    <w:rsid w:val="003B70C2"/>
    <w:rsid w:val="003C255E"/>
    <w:rsid w:val="003C3AA8"/>
    <w:rsid w:val="003C3C79"/>
    <w:rsid w:val="003C6283"/>
    <w:rsid w:val="003C640F"/>
    <w:rsid w:val="003C789C"/>
    <w:rsid w:val="003C7FF2"/>
    <w:rsid w:val="003D172D"/>
    <w:rsid w:val="003D2934"/>
    <w:rsid w:val="003D2ADF"/>
    <w:rsid w:val="003D3F03"/>
    <w:rsid w:val="003D6D01"/>
    <w:rsid w:val="003E07CB"/>
    <w:rsid w:val="003E251C"/>
    <w:rsid w:val="003E2628"/>
    <w:rsid w:val="003E3279"/>
    <w:rsid w:val="003E4FAA"/>
    <w:rsid w:val="003E5120"/>
    <w:rsid w:val="003E51BD"/>
    <w:rsid w:val="003F2566"/>
    <w:rsid w:val="003F60BC"/>
    <w:rsid w:val="003F73AC"/>
    <w:rsid w:val="003F7993"/>
    <w:rsid w:val="00400ED9"/>
    <w:rsid w:val="00402E62"/>
    <w:rsid w:val="00405DB8"/>
    <w:rsid w:val="0040708C"/>
    <w:rsid w:val="004122EF"/>
    <w:rsid w:val="004130C2"/>
    <w:rsid w:val="00414C4D"/>
    <w:rsid w:val="0041643B"/>
    <w:rsid w:val="004174FA"/>
    <w:rsid w:val="00421312"/>
    <w:rsid w:val="0042194A"/>
    <w:rsid w:val="00424CFD"/>
    <w:rsid w:val="0042767B"/>
    <w:rsid w:val="004278FE"/>
    <w:rsid w:val="00430CB2"/>
    <w:rsid w:val="00432F85"/>
    <w:rsid w:val="0043338A"/>
    <w:rsid w:val="0043478C"/>
    <w:rsid w:val="00435090"/>
    <w:rsid w:val="004354A6"/>
    <w:rsid w:val="0043757D"/>
    <w:rsid w:val="004421C6"/>
    <w:rsid w:val="00443373"/>
    <w:rsid w:val="004454EB"/>
    <w:rsid w:val="0044553C"/>
    <w:rsid w:val="00446D1B"/>
    <w:rsid w:val="0045110B"/>
    <w:rsid w:val="00452B83"/>
    <w:rsid w:val="00453114"/>
    <w:rsid w:val="004547D3"/>
    <w:rsid w:val="0045492C"/>
    <w:rsid w:val="00456191"/>
    <w:rsid w:val="0045665F"/>
    <w:rsid w:val="00457326"/>
    <w:rsid w:val="00461B07"/>
    <w:rsid w:val="00461FAB"/>
    <w:rsid w:val="0046210C"/>
    <w:rsid w:val="00466BB2"/>
    <w:rsid w:val="004676B3"/>
    <w:rsid w:val="00471273"/>
    <w:rsid w:val="00471333"/>
    <w:rsid w:val="004727BC"/>
    <w:rsid w:val="00473E22"/>
    <w:rsid w:val="004743CE"/>
    <w:rsid w:val="00476162"/>
    <w:rsid w:val="00477C56"/>
    <w:rsid w:val="00477D07"/>
    <w:rsid w:val="00480915"/>
    <w:rsid w:val="00480952"/>
    <w:rsid w:val="00480EB2"/>
    <w:rsid w:val="0048139F"/>
    <w:rsid w:val="00483038"/>
    <w:rsid w:val="00483940"/>
    <w:rsid w:val="00483B6F"/>
    <w:rsid w:val="00483BFC"/>
    <w:rsid w:val="0048469B"/>
    <w:rsid w:val="0048598E"/>
    <w:rsid w:val="004907C0"/>
    <w:rsid w:val="00491468"/>
    <w:rsid w:val="004919C3"/>
    <w:rsid w:val="004932E9"/>
    <w:rsid w:val="0049561C"/>
    <w:rsid w:val="0049631C"/>
    <w:rsid w:val="004967DE"/>
    <w:rsid w:val="004A0B4D"/>
    <w:rsid w:val="004A3D1E"/>
    <w:rsid w:val="004A728E"/>
    <w:rsid w:val="004B2631"/>
    <w:rsid w:val="004B3689"/>
    <w:rsid w:val="004B5647"/>
    <w:rsid w:val="004B7DAC"/>
    <w:rsid w:val="004C0E29"/>
    <w:rsid w:val="004C25D8"/>
    <w:rsid w:val="004C57E0"/>
    <w:rsid w:val="004C5CFA"/>
    <w:rsid w:val="004C5E48"/>
    <w:rsid w:val="004C66B3"/>
    <w:rsid w:val="004D0713"/>
    <w:rsid w:val="004D2D70"/>
    <w:rsid w:val="004D5874"/>
    <w:rsid w:val="004D5A3D"/>
    <w:rsid w:val="004D7BB8"/>
    <w:rsid w:val="004E3F9E"/>
    <w:rsid w:val="004E4309"/>
    <w:rsid w:val="004E49D3"/>
    <w:rsid w:val="004E4D72"/>
    <w:rsid w:val="004E6388"/>
    <w:rsid w:val="004E6750"/>
    <w:rsid w:val="004E68A7"/>
    <w:rsid w:val="004E69BF"/>
    <w:rsid w:val="004E6E00"/>
    <w:rsid w:val="004F55A3"/>
    <w:rsid w:val="004F5E50"/>
    <w:rsid w:val="004F61E3"/>
    <w:rsid w:val="004F6798"/>
    <w:rsid w:val="004F6D4F"/>
    <w:rsid w:val="005009F7"/>
    <w:rsid w:val="0050173E"/>
    <w:rsid w:val="005025FA"/>
    <w:rsid w:val="00505A21"/>
    <w:rsid w:val="00505F1C"/>
    <w:rsid w:val="00510BFB"/>
    <w:rsid w:val="005120C2"/>
    <w:rsid w:val="00512929"/>
    <w:rsid w:val="00513E77"/>
    <w:rsid w:val="0051685B"/>
    <w:rsid w:val="00521761"/>
    <w:rsid w:val="00523076"/>
    <w:rsid w:val="005258EF"/>
    <w:rsid w:val="00531DA6"/>
    <w:rsid w:val="0053333F"/>
    <w:rsid w:val="005350A3"/>
    <w:rsid w:val="005370FF"/>
    <w:rsid w:val="005410FB"/>
    <w:rsid w:val="00541964"/>
    <w:rsid w:val="0054234C"/>
    <w:rsid w:val="00543514"/>
    <w:rsid w:val="00544315"/>
    <w:rsid w:val="00545EAD"/>
    <w:rsid w:val="00545F10"/>
    <w:rsid w:val="00554575"/>
    <w:rsid w:val="00555C2B"/>
    <w:rsid w:val="00556C52"/>
    <w:rsid w:val="005631B3"/>
    <w:rsid w:val="005655AD"/>
    <w:rsid w:val="005658EA"/>
    <w:rsid w:val="00565C1A"/>
    <w:rsid w:val="00566436"/>
    <w:rsid w:val="005673F5"/>
    <w:rsid w:val="00581129"/>
    <w:rsid w:val="00586505"/>
    <w:rsid w:val="00587694"/>
    <w:rsid w:val="00590033"/>
    <w:rsid w:val="00590A8F"/>
    <w:rsid w:val="00591DB2"/>
    <w:rsid w:val="0059466A"/>
    <w:rsid w:val="00594DAB"/>
    <w:rsid w:val="005957FF"/>
    <w:rsid w:val="005A3A72"/>
    <w:rsid w:val="005A4125"/>
    <w:rsid w:val="005A48C4"/>
    <w:rsid w:val="005A5F76"/>
    <w:rsid w:val="005B508F"/>
    <w:rsid w:val="005B51DA"/>
    <w:rsid w:val="005B5B1D"/>
    <w:rsid w:val="005B61DA"/>
    <w:rsid w:val="005B66FE"/>
    <w:rsid w:val="005B7458"/>
    <w:rsid w:val="005B7903"/>
    <w:rsid w:val="005B7CC5"/>
    <w:rsid w:val="005C085A"/>
    <w:rsid w:val="005C2C04"/>
    <w:rsid w:val="005C3329"/>
    <w:rsid w:val="005D04D9"/>
    <w:rsid w:val="005D35AA"/>
    <w:rsid w:val="005D7B9C"/>
    <w:rsid w:val="005D7D10"/>
    <w:rsid w:val="005D7FBA"/>
    <w:rsid w:val="005E0FD7"/>
    <w:rsid w:val="005E1CA4"/>
    <w:rsid w:val="005E272D"/>
    <w:rsid w:val="005E77EF"/>
    <w:rsid w:val="005F007D"/>
    <w:rsid w:val="005F1389"/>
    <w:rsid w:val="005F23A4"/>
    <w:rsid w:val="005F2AD4"/>
    <w:rsid w:val="005F30F8"/>
    <w:rsid w:val="005F357C"/>
    <w:rsid w:val="005F3CBF"/>
    <w:rsid w:val="005F435F"/>
    <w:rsid w:val="005F552D"/>
    <w:rsid w:val="005F59BE"/>
    <w:rsid w:val="0060150A"/>
    <w:rsid w:val="00603365"/>
    <w:rsid w:val="00603784"/>
    <w:rsid w:val="00604B9D"/>
    <w:rsid w:val="0060528B"/>
    <w:rsid w:val="006056BB"/>
    <w:rsid w:val="00605994"/>
    <w:rsid w:val="00606371"/>
    <w:rsid w:val="00607277"/>
    <w:rsid w:val="00607DD6"/>
    <w:rsid w:val="006126FD"/>
    <w:rsid w:val="00613948"/>
    <w:rsid w:val="00614D7D"/>
    <w:rsid w:val="006157FC"/>
    <w:rsid w:val="0061619B"/>
    <w:rsid w:val="00616799"/>
    <w:rsid w:val="00616C81"/>
    <w:rsid w:val="00617098"/>
    <w:rsid w:val="00622196"/>
    <w:rsid w:val="00623E0A"/>
    <w:rsid w:val="00630016"/>
    <w:rsid w:val="0063166C"/>
    <w:rsid w:val="00632937"/>
    <w:rsid w:val="006338AD"/>
    <w:rsid w:val="00633B76"/>
    <w:rsid w:val="00634E42"/>
    <w:rsid w:val="006418BD"/>
    <w:rsid w:val="006432EB"/>
    <w:rsid w:val="0064412C"/>
    <w:rsid w:val="006445F0"/>
    <w:rsid w:val="00644C8E"/>
    <w:rsid w:val="00650409"/>
    <w:rsid w:val="00650480"/>
    <w:rsid w:val="00650CA5"/>
    <w:rsid w:val="00650FCF"/>
    <w:rsid w:val="00652C55"/>
    <w:rsid w:val="006531FC"/>
    <w:rsid w:val="00653B75"/>
    <w:rsid w:val="00654740"/>
    <w:rsid w:val="00655227"/>
    <w:rsid w:val="00660667"/>
    <w:rsid w:val="00660E14"/>
    <w:rsid w:val="00661054"/>
    <w:rsid w:val="00663726"/>
    <w:rsid w:val="00671BD8"/>
    <w:rsid w:val="0067229E"/>
    <w:rsid w:val="00674EF5"/>
    <w:rsid w:val="00675FE3"/>
    <w:rsid w:val="00676058"/>
    <w:rsid w:val="0067729B"/>
    <w:rsid w:val="006805DB"/>
    <w:rsid w:val="00680D6D"/>
    <w:rsid w:val="00682179"/>
    <w:rsid w:val="0068290D"/>
    <w:rsid w:val="00683365"/>
    <w:rsid w:val="00683E56"/>
    <w:rsid w:val="00684572"/>
    <w:rsid w:val="00686367"/>
    <w:rsid w:val="00686F22"/>
    <w:rsid w:val="0068734E"/>
    <w:rsid w:val="00690275"/>
    <w:rsid w:val="00693CCD"/>
    <w:rsid w:val="00693D1C"/>
    <w:rsid w:val="00694199"/>
    <w:rsid w:val="006977E1"/>
    <w:rsid w:val="006A00F3"/>
    <w:rsid w:val="006A027C"/>
    <w:rsid w:val="006A07DD"/>
    <w:rsid w:val="006A2211"/>
    <w:rsid w:val="006A469E"/>
    <w:rsid w:val="006A4908"/>
    <w:rsid w:val="006A5D0B"/>
    <w:rsid w:val="006A6B7C"/>
    <w:rsid w:val="006B0064"/>
    <w:rsid w:val="006B0777"/>
    <w:rsid w:val="006B0B2D"/>
    <w:rsid w:val="006B1C63"/>
    <w:rsid w:val="006B359C"/>
    <w:rsid w:val="006B3E9B"/>
    <w:rsid w:val="006B4071"/>
    <w:rsid w:val="006B416D"/>
    <w:rsid w:val="006B5AAD"/>
    <w:rsid w:val="006C1F43"/>
    <w:rsid w:val="006C2EA2"/>
    <w:rsid w:val="006D1E60"/>
    <w:rsid w:val="006D6213"/>
    <w:rsid w:val="006E0EF7"/>
    <w:rsid w:val="006E44C9"/>
    <w:rsid w:val="006E491B"/>
    <w:rsid w:val="006E76CB"/>
    <w:rsid w:val="006F1D03"/>
    <w:rsid w:val="006F3CF7"/>
    <w:rsid w:val="00700A87"/>
    <w:rsid w:val="0070122D"/>
    <w:rsid w:val="0070154D"/>
    <w:rsid w:val="00704492"/>
    <w:rsid w:val="00705107"/>
    <w:rsid w:val="00706B92"/>
    <w:rsid w:val="00707290"/>
    <w:rsid w:val="00707681"/>
    <w:rsid w:val="00713837"/>
    <w:rsid w:val="0071480A"/>
    <w:rsid w:val="007168E3"/>
    <w:rsid w:val="00717A44"/>
    <w:rsid w:val="00722EDA"/>
    <w:rsid w:val="00723CAD"/>
    <w:rsid w:val="00724602"/>
    <w:rsid w:val="007311B3"/>
    <w:rsid w:val="0073196D"/>
    <w:rsid w:val="00732CF0"/>
    <w:rsid w:val="007349FE"/>
    <w:rsid w:val="0073656E"/>
    <w:rsid w:val="00745296"/>
    <w:rsid w:val="00745530"/>
    <w:rsid w:val="00746870"/>
    <w:rsid w:val="00747B65"/>
    <w:rsid w:val="00750AB8"/>
    <w:rsid w:val="00751B97"/>
    <w:rsid w:val="00752277"/>
    <w:rsid w:val="007528E0"/>
    <w:rsid w:val="00753E5B"/>
    <w:rsid w:val="0075531F"/>
    <w:rsid w:val="00756A0E"/>
    <w:rsid w:val="0075744A"/>
    <w:rsid w:val="007636B9"/>
    <w:rsid w:val="00765558"/>
    <w:rsid w:val="00766BB1"/>
    <w:rsid w:val="00772813"/>
    <w:rsid w:val="007744ED"/>
    <w:rsid w:val="00774BFD"/>
    <w:rsid w:val="00776C30"/>
    <w:rsid w:val="00777F90"/>
    <w:rsid w:val="00780C77"/>
    <w:rsid w:val="007835CD"/>
    <w:rsid w:val="00784A61"/>
    <w:rsid w:val="00790CA6"/>
    <w:rsid w:val="00791A22"/>
    <w:rsid w:val="007942AB"/>
    <w:rsid w:val="00795382"/>
    <w:rsid w:val="007963F3"/>
    <w:rsid w:val="007A23CA"/>
    <w:rsid w:val="007A469F"/>
    <w:rsid w:val="007A658D"/>
    <w:rsid w:val="007B1590"/>
    <w:rsid w:val="007B31A8"/>
    <w:rsid w:val="007B58CE"/>
    <w:rsid w:val="007B58D8"/>
    <w:rsid w:val="007B67FA"/>
    <w:rsid w:val="007B79E5"/>
    <w:rsid w:val="007C07CC"/>
    <w:rsid w:val="007C1168"/>
    <w:rsid w:val="007C2429"/>
    <w:rsid w:val="007C30F7"/>
    <w:rsid w:val="007C31EA"/>
    <w:rsid w:val="007C4A50"/>
    <w:rsid w:val="007C7823"/>
    <w:rsid w:val="007D0334"/>
    <w:rsid w:val="007D0747"/>
    <w:rsid w:val="007D1C37"/>
    <w:rsid w:val="007D3224"/>
    <w:rsid w:val="007D3872"/>
    <w:rsid w:val="007D577B"/>
    <w:rsid w:val="007D581D"/>
    <w:rsid w:val="007D5F4F"/>
    <w:rsid w:val="007D75FD"/>
    <w:rsid w:val="007E1C81"/>
    <w:rsid w:val="007E2C9A"/>
    <w:rsid w:val="007E4B57"/>
    <w:rsid w:val="007E55CC"/>
    <w:rsid w:val="007E6DB4"/>
    <w:rsid w:val="007F0439"/>
    <w:rsid w:val="007F15F6"/>
    <w:rsid w:val="007F4EBA"/>
    <w:rsid w:val="007F53E1"/>
    <w:rsid w:val="007F7006"/>
    <w:rsid w:val="007F7850"/>
    <w:rsid w:val="007F7B02"/>
    <w:rsid w:val="00800C4D"/>
    <w:rsid w:val="00803895"/>
    <w:rsid w:val="00803B36"/>
    <w:rsid w:val="00806012"/>
    <w:rsid w:val="008065AA"/>
    <w:rsid w:val="00812197"/>
    <w:rsid w:val="00815C92"/>
    <w:rsid w:val="00816591"/>
    <w:rsid w:val="00816999"/>
    <w:rsid w:val="008172AE"/>
    <w:rsid w:val="00822B13"/>
    <w:rsid w:val="0082375A"/>
    <w:rsid w:val="00824E39"/>
    <w:rsid w:val="008256D2"/>
    <w:rsid w:val="00826BF4"/>
    <w:rsid w:val="008271BE"/>
    <w:rsid w:val="00827882"/>
    <w:rsid w:val="0083006D"/>
    <w:rsid w:val="00831DC8"/>
    <w:rsid w:val="00833BD7"/>
    <w:rsid w:val="00835265"/>
    <w:rsid w:val="00836BB4"/>
    <w:rsid w:val="00837D5C"/>
    <w:rsid w:val="008405CD"/>
    <w:rsid w:val="00840FF4"/>
    <w:rsid w:val="008429C2"/>
    <w:rsid w:val="008439D5"/>
    <w:rsid w:val="00843C15"/>
    <w:rsid w:val="00846C28"/>
    <w:rsid w:val="008473C2"/>
    <w:rsid w:val="00847B2D"/>
    <w:rsid w:val="008503ED"/>
    <w:rsid w:val="00850881"/>
    <w:rsid w:val="0085164A"/>
    <w:rsid w:val="00854BBB"/>
    <w:rsid w:val="00855581"/>
    <w:rsid w:val="00855C42"/>
    <w:rsid w:val="00857A4C"/>
    <w:rsid w:val="008610BC"/>
    <w:rsid w:val="00866799"/>
    <w:rsid w:val="00867FF5"/>
    <w:rsid w:val="008717B4"/>
    <w:rsid w:val="008731F1"/>
    <w:rsid w:val="00873872"/>
    <w:rsid w:val="0087545B"/>
    <w:rsid w:val="00875BB9"/>
    <w:rsid w:val="00875EF7"/>
    <w:rsid w:val="0088063E"/>
    <w:rsid w:val="00880BF2"/>
    <w:rsid w:val="00881274"/>
    <w:rsid w:val="00882875"/>
    <w:rsid w:val="00882CBB"/>
    <w:rsid w:val="00882F25"/>
    <w:rsid w:val="00883C10"/>
    <w:rsid w:val="00887A91"/>
    <w:rsid w:val="00890626"/>
    <w:rsid w:val="0089147C"/>
    <w:rsid w:val="008A08AF"/>
    <w:rsid w:val="008A0957"/>
    <w:rsid w:val="008A17C9"/>
    <w:rsid w:val="008A20CA"/>
    <w:rsid w:val="008A24DB"/>
    <w:rsid w:val="008A288E"/>
    <w:rsid w:val="008A3691"/>
    <w:rsid w:val="008A38B6"/>
    <w:rsid w:val="008A3F30"/>
    <w:rsid w:val="008B1228"/>
    <w:rsid w:val="008B1333"/>
    <w:rsid w:val="008B1676"/>
    <w:rsid w:val="008B4239"/>
    <w:rsid w:val="008B543B"/>
    <w:rsid w:val="008C2784"/>
    <w:rsid w:val="008C6792"/>
    <w:rsid w:val="008D2D0E"/>
    <w:rsid w:val="008D2F2E"/>
    <w:rsid w:val="008D30E1"/>
    <w:rsid w:val="008D3CB5"/>
    <w:rsid w:val="008D52AC"/>
    <w:rsid w:val="008D56E5"/>
    <w:rsid w:val="008D6EC3"/>
    <w:rsid w:val="008D7DF5"/>
    <w:rsid w:val="008E1182"/>
    <w:rsid w:val="008E119A"/>
    <w:rsid w:val="008E16E3"/>
    <w:rsid w:val="008E292E"/>
    <w:rsid w:val="008E46C0"/>
    <w:rsid w:val="008E4FF4"/>
    <w:rsid w:val="008E55AC"/>
    <w:rsid w:val="008E68A2"/>
    <w:rsid w:val="008F19F0"/>
    <w:rsid w:val="008F1A1E"/>
    <w:rsid w:val="008F1E8B"/>
    <w:rsid w:val="008F2133"/>
    <w:rsid w:val="008F359E"/>
    <w:rsid w:val="0090205B"/>
    <w:rsid w:val="009022FD"/>
    <w:rsid w:val="00902315"/>
    <w:rsid w:val="00903706"/>
    <w:rsid w:val="009056D7"/>
    <w:rsid w:val="00907C65"/>
    <w:rsid w:val="00910DDF"/>
    <w:rsid w:val="00910E07"/>
    <w:rsid w:val="00912D5F"/>
    <w:rsid w:val="00912DA6"/>
    <w:rsid w:val="00913FF7"/>
    <w:rsid w:val="00914D27"/>
    <w:rsid w:val="00915E45"/>
    <w:rsid w:val="00917CAD"/>
    <w:rsid w:val="009217B9"/>
    <w:rsid w:val="00922718"/>
    <w:rsid w:val="009259A1"/>
    <w:rsid w:val="00930948"/>
    <w:rsid w:val="009318C7"/>
    <w:rsid w:val="00931BE4"/>
    <w:rsid w:val="00933EED"/>
    <w:rsid w:val="00934AA2"/>
    <w:rsid w:val="00934FFD"/>
    <w:rsid w:val="00937533"/>
    <w:rsid w:val="00940B08"/>
    <w:rsid w:val="00943E0B"/>
    <w:rsid w:val="00947167"/>
    <w:rsid w:val="0094718B"/>
    <w:rsid w:val="0095252F"/>
    <w:rsid w:val="00956DD6"/>
    <w:rsid w:val="00960DE2"/>
    <w:rsid w:val="00961F2B"/>
    <w:rsid w:val="009621D4"/>
    <w:rsid w:val="009623E5"/>
    <w:rsid w:val="0096278E"/>
    <w:rsid w:val="00962A9F"/>
    <w:rsid w:val="009648AA"/>
    <w:rsid w:val="009717DE"/>
    <w:rsid w:val="00972432"/>
    <w:rsid w:val="0097441A"/>
    <w:rsid w:val="0097493D"/>
    <w:rsid w:val="00974B01"/>
    <w:rsid w:val="00974F0D"/>
    <w:rsid w:val="00982216"/>
    <w:rsid w:val="00982CB7"/>
    <w:rsid w:val="009836CB"/>
    <w:rsid w:val="0098382D"/>
    <w:rsid w:val="00985473"/>
    <w:rsid w:val="009856B4"/>
    <w:rsid w:val="0098572E"/>
    <w:rsid w:val="0098731E"/>
    <w:rsid w:val="0099167A"/>
    <w:rsid w:val="00992A6A"/>
    <w:rsid w:val="00993D31"/>
    <w:rsid w:val="00994198"/>
    <w:rsid w:val="009947A4"/>
    <w:rsid w:val="009959E9"/>
    <w:rsid w:val="009A03C7"/>
    <w:rsid w:val="009A0FEF"/>
    <w:rsid w:val="009A3447"/>
    <w:rsid w:val="009A44E9"/>
    <w:rsid w:val="009A6288"/>
    <w:rsid w:val="009B0370"/>
    <w:rsid w:val="009B0A43"/>
    <w:rsid w:val="009B2130"/>
    <w:rsid w:val="009B2BE5"/>
    <w:rsid w:val="009B51FA"/>
    <w:rsid w:val="009B7F6F"/>
    <w:rsid w:val="009C1788"/>
    <w:rsid w:val="009C2B6B"/>
    <w:rsid w:val="009C2CA7"/>
    <w:rsid w:val="009C32E4"/>
    <w:rsid w:val="009C4E3C"/>
    <w:rsid w:val="009C5B21"/>
    <w:rsid w:val="009C754C"/>
    <w:rsid w:val="009D1E8D"/>
    <w:rsid w:val="009D2757"/>
    <w:rsid w:val="009D315E"/>
    <w:rsid w:val="009D3AD5"/>
    <w:rsid w:val="009D61D4"/>
    <w:rsid w:val="009D65AC"/>
    <w:rsid w:val="009D67AB"/>
    <w:rsid w:val="009D720A"/>
    <w:rsid w:val="009D78BA"/>
    <w:rsid w:val="009E24BD"/>
    <w:rsid w:val="009E255B"/>
    <w:rsid w:val="009E3A99"/>
    <w:rsid w:val="009E3F05"/>
    <w:rsid w:val="009E4277"/>
    <w:rsid w:val="009E4627"/>
    <w:rsid w:val="009E4DE8"/>
    <w:rsid w:val="009E5C7B"/>
    <w:rsid w:val="009E7F06"/>
    <w:rsid w:val="009F100B"/>
    <w:rsid w:val="009F1FA1"/>
    <w:rsid w:val="009F24EF"/>
    <w:rsid w:val="009F2771"/>
    <w:rsid w:val="00A021E0"/>
    <w:rsid w:val="00A02490"/>
    <w:rsid w:val="00A02721"/>
    <w:rsid w:val="00A05361"/>
    <w:rsid w:val="00A062FF"/>
    <w:rsid w:val="00A1382E"/>
    <w:rsid w:val="00A16679"/>
    <w:rsid w:val="00A1686D"/>
    <w:rsid w:val="00A17D4C"/>
    <w:rsid w:val="00A220CE"/>
    <w:rsid w:val="00A224FA"/>
    <w:rsid w:val="00A22E1D"/>
    <w:rsid w:val="00A2614F"/>
    <w:rsid w:val="00A30F5A"/>
    <w:rsid w:val="00A30F6C"/>
    <w:rsid w:val="00A330FD"/>
    <w:rsid w:val="00A3312B"/>
    <w:rsid w:val="00A34762"/>
    <w:rsid w:val="00A34C93"/>
    <w:rsid w:val="00A429B7"/>
    <w:rsid w:val="00A44163"/>
    <w:rsid w:val="00A45B3D"/>
    <w:rsid w:val="00A47FCB"/>
    <w:rsid w:val="00A54046"/>
    <w:rsid w:val="00A548B6"/>
    <w:rsid w:val="00A54B85"/>
    <w:rsid w:val="00A555F3"/>
    <w:rsid w:val="00A5591B"/>
    <w:rsid w:val="00A5620B"/>
    <w:rsid w:val="00A567FE"/>
    <w:rsid w:val="00A56868"/>
    <w:rsid w:val="00A56C5B"/>
    <w:rsid w:val="00A61875"/>
    <w:rsid w:val="00A6328A"/>
    <w:rsid w:val="00A6600C"/>
    <w:rsid w:val="00A67552"/>
    <w:rsid w:val="00A67BAF"/>
    <w:rsid w:val="00A71301"/>
    <w:rsid w:val="00A71F49"/>
    <w:rsid w:val="00A72D1A"/>
    <w:rsid w:val="00A72F80"/>
    <w:rsid w:val="00A74E2F"/>
    <w:rsid w:val="00A7644D"/>
    <w:rsid w:val="00A8333E"/>
    <w:rsid w:val="00A83D90"/>
    <w:rsid w:val="00A8521F"/>
    <w:rsid w:val="00A869DB"/>
    <w:rsid w:val="00A91A7A"/>
    <w:rsid w:val="00A9201B"/>
    <w:rsid w:val="00A97C10"/>
    <w:rsid w:val="00AA406E"/>
    <w:rsid w:val="00AB4171"/>
    <w:rsid w:val="00AB4C89"/>
    <w:rsid w:val="00AB4DC2"/>
    <w:rsid w:val="00AB685C"/>
    <w:rsid w:val="00AB78B9"/>
    <w:rsid w:val="00AC2116"/>
    <w:rsid w:val="00AC26FC"/>
    <w:rsid w:val="00AC3231"/>
    <w:rsid w:val="00AC4543"/>
    <w:rsid w:val="00AC4F52"/>
    <w:rsid w:val="00AC51E8"/>
    <w:rsid w:val="00AC5898"/>
    <w:rsid w:val="00AC58AB"/>
    <w:rsid w:val="00AC6097"/>
    <w:rsid w:val="00AC6712"/>
    <w:rsid w:val="00AC6D12"/>
    <w:rsid w:val="00AC7BC1"/>
    <w:rsid w:val="00AD04D4"/>
    <w:rsid w:val="00AD3FFB"/>
    <w:rsid w:val="00AD442D"/>
    <w:rsid w:val="00AD5093"/>
    <w:rsid w:val="00AD76FB"/>
    <w:rsid w:val="00AD7CDE"/>
    <w:rsid w:val="00AE2C9D"/>
    <w:rsid w:val="00AE3078"/>
    <w:rsid w:val="00AE38F1"/>
    <w:rsid w:val="00AE4D21"/>
    <w:rsid w:val="00AF076B"/>
    <w:rsid w:val="00AF23CB"/>
    <w:rsid w:val="00AF73B3"/>
    <w:rsid w:val="00B004DB"/>
    <w:rsid w:val="00B01AAB"/>
    <w:rsid w:val="00B031B3"/>
    <w:rsid w:val="00B03CB4"/>
    <w:rsid w:val="00B04E6E"/>
    <w:rsid w:val="00B061AD"/>
    <w:rsid w:val="00B108F2"/>
    <w:rsid w:val="00B116E2"/>
    <w:rsid w:val="00B14D9F"/>
    <w:rsid w:val="00B15B91"/>
    <w:rsid w:val="00B17037"/>
    <w:rsid w:val="00B1717A"/>
    <w:rsid w:val="00B206B9"/>
    <w:rsid w:val="00B2209F"/>
    <w:rsid w:val="00B232E8"/>
    <w:rsid w:val="00B23727"/>
    <w:rsid w:val="00B2379A"/>
    <w:rsid w:val="00B24518"/>
    <w:rsid w:val="00B24A1F"/>
    <w:rsid w:val="00B2630C"/>
    <w:rsid w:val="00B26780"/>
    <w:rsid w:val="00B30175"/>
    <w:rsid w:val="00B30CD2"/>
    <w:rsid w:val="00B332DA"/>
    <w:rsid w:val="00B36D9B"/>
    <w:rsid w:val="00B40EBA"/>
    <w:rsid w:val="00B42A1E"/>
    <w:rsid w:val="00B45148"/>
    <w:rsid w:val="00B46A15"/>
    <w:rsid w:val="00B503A9"/>
    <w:rsid w:val="00B5165D"/>
    <w:rsid w:val="00B5249A"/>
    <w:rsid w:val="00B525DA"/>
    <w:rsid w:val="00B52DF3"/>
    <w:rsid w:val="00B57990"/>
    <w:rsid w:val="00B6063F"/>
    <w:rsid w:val="00B60D9A"/>
    <w:rsid w:val="00B60E9B"/>
    <w:rsid w:val="00B6236F"/>
    <w:rsid w:val="00B637E1"/>
    <w:rsid w:val="00B6386A"/>
    <w:rsid w:val="00B71034"/>
    <w:rsid w:val="00B73B80"/>
    <w:rsid w:val="00B73CE8"/>
    <w:rsid w:val="00B75BD4"/>
    <w:rsid w:val="00B81928"/>
    <w:rsid w:val="00B82307"/>
    <w:rsid w:val="00B84D69"/>
    <w:rsid w:val="00B852A2"/>
    <w:rsid w:val="00B85704"/>
    <w:rsid w:val="00B91A9D"/>
    <w:rsid w:val="00B9299A"/>
    <w:rsid w:val="00B92F00"/>
    <w:rsid w:val="00B933FE"/>
    <w:rsid w:val="00B93EF7"/>
    <w:rsid w:val="00B945AB"/>
    <w:rsid w:val="00B94C2F"/>
    <w:rsid w:val="00BA0184"/>
    <w:rsid w:val="00BA05D4"/>
    <w:rsid w:val="00BA08D1"/>
    <w:rsid w:val="00BA0A21"/>
    <w:rsid w:val="00BA17B4"/>
    <w:rsid w:val="00BA27D1"/>
    <w:rsid w:val="00BA2FAE"/>
    <w:rsid w:val="00BA35BF"/>
    <w:rsid w:val="00BA695A"/>
    <w:rsid w:val="00BB0EF8"/>
    <w:rsid w:val="00BB19F3"/>
    <w:rsid w:val="00BB312D"/>
    <w:rsid w:val="00BB52BF"/>
    <w:rsid w:val="00BB5D85"/>
    <w:rsid w:val="00BB6C84"/>
    <w:rsid w:val="00BB6E4F"/>
    <w:rsid w:val="00BB71A1"/>
    <w:rsid w:val="00BB75F6"/>
    <w:rsid w:val="00BC28E2"/>
    <w:rsid w:val="00BC56CF"/>
    <w:rsid w:val="00BC5B42"/>
    <w:rsid w:val="00BC7D8B"/>
    <w:rsid w:val="00BD13D1"/>
    <w:rsid w:val="00BD18B8"/>
    <w:rsid w:val="00BD36BC"/>
    <w:rsid w:val="00BD3AC2"/>
    <w:rsid w:val="00BD7532"/>
    <w:rsid w:val="00BE377F"/>
    <w:rsid w:val="00BE3E3A"/>
    <w:rsid w:val="00BE42F2"/>
    <w:rsid w:val="00BF01F3"/>
    <w:rsid w:val="00BF0346"/>
    <w:rsid w:val="00BF0645"/>
    <w:rsid w:val="00BF0DE0"/>
    <w:rsid w:val="00BF31F8"/>
    <w:rsid w:val="00BF3477"/>
    <w:rsid w:val="00BF5442"/>
    <w:rsid w:val="00BF57C5"/>
    <w:rsid w:val="00C010C7"/>
    <w:rsid w:val="00C01F46"/>
    <w:rsid w:val="00C030B7"/>
    <w:rsid w:val="00C04C07"/>
    <w:rsid w:val="00C06D6F"/>
    <w:rsid w:val="00C1297C"/>
    <w:rsid w:val="00C13065"/>
    <w:rsid w:val="00C148CC"/>
    <w:rsid w:val="00C1611F"/>
    <w:rsid w:val="00C1625B"/>
    <w:rsid w:val="00C17999"/>
    <w:rsid w:val="00C219A7"/>
    <w:rsid w:val="00C2287B"/>
    <w:rsid w:val="00C23FB3"/>
    <w:rsid w:val="00C25F98"/>
    <w:rsid w:val="00C26BB3"/>
    <w:rsid w:val="00C30F2E"/>
    <w:rsid w:val="00C31575"/>
    <w:rsid w:val="00C31CF3"/>
    <w:rsid w:val="00C33450"/>
    <w:rsid w:val="00C36A2B"/>
    <w:rsid w:val="00C43E3B"/>
    <w:rsid w:val="00C442A8"/>
    <w:rsid w:val="00C47E83"/>
    <w:rsid w:val="00C50067"/>
    <w:rsid w:val="00C5115C"/>
    <w:rsid w:val="00C53B74"/>
    <w:rsid w:val="00C542C9"/>
    <w:rsid w:val="00C5610B"/>
    <w:rsid w:val="00C56CC8"/>
    <w:rsid w:val="00C5757F"/>
    <w:rsid w:val="00C6073A"/>
    <w:rsid w:val="00C60BE3"/>
    <w:rsid w:val="00C616BC"/>
    <w:rsid w:val="00C6344B"/>
    <w:rsid w:val="00C64154"/>
    <w:rsid w:val="00C657CE"/>
    <w:rsid w:val="00C67C79"/>
    <w:rsid w:val="00C707BF"/>
    <w:rsid w:val="00C70ACD"/>
    <w:rsid w:val="00C74168"/>
    <w:rsid w:val="00C77F2E"/>
    <w:rsid w:val="00C80A83"/>
    <w:rsid w:val="00C84097"/>
    <w:rsid w:val="00C84136"/>
    <w:rsid w:val="00C85BE0"/>
    <w:rsid w:val="00C86143"/>
    <w:rsid w:val="00C9253A"/>
    <w:rsid w:val="00C96CEE"/>
    <w:rsid w:val="00CA285D"/>
    <w:rsid w:val="00CA2FBD"/>
    <w:rsid w:val="00CA40D3"/>
    <w:rsid w:val="00CA439D"/>
    <w:rsid w:val="00CA4ACA"/>
    <w:rsid w:val="00CA4ED9"/>
    <w:rsid w:val="00CB0A84"/>
    <w:rsid w:val="00CB4EB0"/>
    <w:rsid w:val="00CB5BB3"/>
    <w:rsid w:val="00CB61A0"/>
    <w:rsid w:val="00CC05D8"/>
    <w:rsid w:val="00CC368E"/>
    <w:rsid w:val="00CC3A25"/>
    <w:rsid w:val="00CC75F0"/>
    <w:rsid w:val="00CD12AE"/>
    <w:rsid w:val="00CD18A0"/>
    <w:rsid w:val="00CD26FA"/>
    <w:rsid w:val="00CD38C6"/>
    <w:rsid w:val="00CD38CC"/>
    <w:rsid w:val="00CD4112"/>
    <w:rsid w:val="00CD54C8"/>
    <w:rsid w:val="00CD5D7A"/>
    <w:rsid w:val="00CD6888"/>
    <w:rsid w:val="00CD74FB"/>
    <w:rsid w:val="00CD79F5"/>
    <w:rsid w:val="00CE20E2"/>
    <w:rsid w:val="00CE494E"/>
    <w:rsid w:val="00CE5EB0"/>
    <w:rsid w:val="00CE69E4"/>
    <w:rsid w:val="00CE75F4"/>
    <w:rsid w:val="00CF0D57"/>
    <w:rsid w:val="00CF0FD4"/>
    <w:rsid w:val="00CF5729"/>
    <w:rsid w:val="00CF7A11"/>
    <w:rsid w:val="00D00EE2"/>
    <w:rsid w:val="00D010B7"/>
    <w:rsid w:val="00D0275D"/>
    <w:rsid w:val="00D05951"/>
    <w:rsid w:val="00D05DB2"/>
    <w:rsid w:val="00D06612"/>
    <w:rsid w:val="00D109F8"/>
    <w:rsid w:val="00D1168F"/>
    <w:rsid w:val="00D1209F"/>
    <w:rsid w:val="00D1327A"/>
    <w:rsid w:val="00D1372D"/>
    <w:rsid w:val="00D144A3"/>
    <w:rsid w:val="00D207D7"/>
    <w:rsid w:val="00D217FA"/>
    <w:rsid w:val="00D2320F"/>
    <w:rsid w:val="00D24B08"/>
    <w:rsid w:val="00D24F82"/>
    <w:rsid w:val="00D265A1"/>
    <w:rsid w:val="00D26C87"/>
    <w:rsid w:val="00D304AC"/>
    <w:rsid w:val="00D32207"/>
    <w:rsid w:val="00D323D5"/>
    <w:rsid w:val="00D379CA"/>
    <w:rsid w:val="00D409DD"/>
    <w:rsid w:val="00D40DF6"/>
    <w:rsid w:val="00D464CB"/>
    <w:rsid w:val="00D5138F"/>
    <w:rsid w:val="00D51984"/>
    <w:rsid w:val="00D51C08"/>
    <w:rsid w:val="00D52308"/>
    <w:rsid w:val="00D524A3"/>
    <w:rsid w:val="00D54465"/>
    <w:rsid w:val="00D56118"/>
    <w:rsid w:val="00D5685E"/>
    <w:rsid w:val="00D612FD"/>
    <w:rsid w:val="00D616E4"/>
    <w:rsid w:val="00D62C2A"/>
    <w:rsid w:val="00D63178"/>
    <w:rsid w:val="00D63E7E"/>
    <w:rsid w:val="00D657AD"/>
    <w:rsid w:val="00D66F04"/>
    <w:rsid w:val="00D70215"/>
    <w:rsid w:val="00D7040A"/>
    <w:rsid w:val="00D7184D"/>
    <w:rsid w:val="00D75669"/>
    <w:rsid w:val="00D75FFA"/>
    <w:rsid w:val="00D7733B"/>
    <w:rsid w:val="00D80AB1"/>
    <w:rsid w:val="00D81535"/>
    <w:rsid w:val="00D81DC9"/>
    <w:rsid w:val="00D829A5"/>
    <w:rsid w:val="00D82CBA"/>
    <w:rsid w:val="00D83701"/>
    <w:rsid w:val="00D83A1E"/>
    <w:rsid w:val="00D83C33"/>
    <w:rsid w:val="00D84A23"/>
    <w:rsid w:val="00D85586"/>
    <w:rsid w:val="00D875AA"/>
    <w:rsid w:val="00D93FA3"/>
    <w:rsid w:val="00D94AE6"/>
    <w:rsid w:val="00D95430"/>
    <w:rsid w:val="00D968A4"/>
    <w:rsid w:val="00DA0D20"/>
    <w:rsid w:val="00DA1130"/>
    <w:rsid w:val="00DA1632"/>
    <w:rsid w:val="00DA2D0E"/>
    <w:rsid w:val="00DA493C"/>
    <w:rsid w:val="00DA7A2E"/>
    <w:rsid w:val="00DA7EF8"/>
    <w:rsid w:val="00DB039C"/>
    <w:rsid w:val="00DB25B8"/>
    <w:rsid w:val="00DB3039"/>
    <w:rsid w:val="00DB30B3"/>
    <w:rsid w:val="00DB35C5"/>
    <w:rsid w:val="00DB5814"/>
    <w:rsid w:val="00DB71E2"/>
    <w:rsid w:val="00DC0F1D"/>
    <w:rsid w:val="00DC2FAF"/>
    <w:rsid w:val="00DC4F7B"/>
    <w:rsid w:val="00DC6D0C"/>
    <w:rsid w:val="00DD043B"/>
    <w:rsid w:val="00DD05B0"/>
    <w:rsid w:val="00DD1714"/>
    <w:rsid w:val="00DD1931"/>
    <w:rsid w:val="00DD1E3C"/>
    <w:rsid w:val="00DD2587"/>
    <w:rsid w:val="00DD54E8"/>
    <w:rsid w:val="00DD5613"/>
    <w:rsid w:val="00DD5C78"/>
    <w:rsid w:val="00DD6185"/>
    <w:rsid w:val="00DD6E69"/>
    <w:rsid w:val="00DD75E0"/>
    <w:rsid w:val="00DE26B4"/>
    <w:rsid w:val="00DE27AD"/>
    <w:rsid w:val="00DE4B62"/>
    <w:rsid w:val="00DE4D7C"/>
    <w:rsid w:val="00DE6E87"/>
    <w:rsid w:val="00DE7C00"/>
    <w:rsid w:val="00DE7EA4"/>
    <w:rsid w:val="00DF15EA"/>
    <w:rsid w:val="00DF26ED"/>
    <w:rsid w:val="00E001D0"/>
    <w:rsid w:val="00E03979"/>
    <w:rsid w:val="00E07024"/>
    <w:rsid w:val="00E1009B"/>
    <w:rsid w:val="00E1021F"/>
    <w:rsid w:val="00E128D2"/>
    <w:rsid w:val="00E14256"/>
    <w:rsid w:val="00E14920"/>
    <w:rsid w:val="00E149D3"/>
    <w:rsid w:val="00E16267"/>
    <w:rsid w:val="00E22670"/>
    <w:rsid w:val="00E25B60"/>
    <w:rsid w:val="00E3140B"/>
    <w:rsid w:val="00E32777"/>
    <w:rsid w:val="00E32967"/>
    <w:rsid w:val="00E33000"/>
    <w:rsid w:val="00E3396F"/>
    <w:rsid w:val="00E3465A"/>
    <w:rsid w:val="00E3522B"/>
    <w:rsid w:val="00E36E4B"/>
    <w:rsid w:val="00E42AEE"/>
    <w:rsid w:val="00E444CF"/>
    <w:rsid w:val="00E44C63"/>
    <w:rsid w:val="00E450B9"/>
    <w:rsid w:val="00E46DDA"/>
    <w:rsid w:val="00E4745E"/>
    <w:rsid w:val="00E477FB"/>
    <w:rsid w:val="00E51EA6"/>
    <w:rsid w:val="00E51FA0"/>
    <w:rsid w:val="00E552EE"/>
    <w:rsid w:val="00E56D37"/>
    <w:rsid w:val="00E573E3"/>
    <w:rsid w:val="00E5780C"/>
    <w:rsid w:val="00E60C23"/>
    <w:rsid w:val="00E60EED"/>
    <w:rsid w:val="00E64765"/>
    <w:rsid w:val="00E65B02"/>
    <w:rsid w:val="00E6604A"/>
    <w:rsid w:val="00E67319"/>
    <w:rsid w:val="00E67DDC"/>
    <w:rsid w:val="00E70E6A"/>
    <w:rsid w:val="00E71851"/>
    <w:rsid w:val="00E71F6D"/>
    <w:rsid w:val="00E737F6"/>
    <w:rsid w:val="00E75947"/>
    <w:rsid w:val="00E77FBE"/>
    <w:rsid w:val="00E80D32"/>
    <w:rsid w:val="00E83F0F"/>
    <w:rsid w:val="00E90982"/>
    <w:rsid w:val="00E9174F"/>
    <w:rsid w:val="00E92122"/>
    <w:rsid w:val="00E925CB"/>
    <w:rsid w:val="00E9418B"/>
    <w:rsid w:val="00E94A37"/>
    <w:rsid w:val="00E94A9A"/>
    <w:rsid w:val="00E95757"/>
    <w:rsid w:val="00E95FDA"/>
    <w:rsid w:val="00EA33B2"/>
    <w:rsid w:val="00EA4940"/>
    <w:rsid w:val="00EA4B2B"/>
    <w:rsid w:val="00EA65DA"/>
    <w:rsid w:val="00EB0E46"/>
    <w:rsid w:val="00EB1088"/>
    <w:rsid w:val="00EB1E2E"/>
    <w:rsid w:val="00EB26D4"/>
    <w:rsid w:val="00EB272E"/>
    <w:rsid w:val="00EB3E82"/>
    <w:rsid w:val="00EB40F9"/>
    <w:rsid w:val="00EB46FF"/>
    <w:rsid w:val="00EB4BA8"/>
    <w:rsid w:val="00EC04AE"/>
    <w:rsid w:val="00EC1B30"/>
    <w:rsid w:val="00EC21F3"/>
    <w:rsid w:val="00EC2B88"/>
    <w:rsid w:val="00EC36AB"/>
    <w:rsid w:val="00EC6FD3"/>
    <w:rsid w:val="00EC7C4B"/>
    <w:rsid w:val="00ED28BC"/>
    <w:rsid w:val="00ED38E8"/>
    <w:rsid w:val="00ED3DFD"/>
    <w:rsid w:val="00ED4148"/>
    <w:rsid w:val="00ED580D"/>
    <w:rsid w:val="00EE00B5"/>
    <w:rsid w:val="00EE3DC4"/>
    <w:rsid w:val="00EE3F5E"/>
    <w:rsid w:val="00EE511D"/>
    <w:rsid w:val="00EF0CA3"/>
    <w:rsid w:val="00EF2BF1"/>
    <w:rsid w:val="00EF2D78"/>
    <w:rsid w:val="00EF576C"/>
    <w:rsid w:val="00EF5A48"/>
    <w:rsid w:val="00F01646"/>
    <w:rsid w:val="00F03E9E"/>
    <w:rsid w:val="00F05309"/>
    <w:rsid w:val="00F06CAF"/>
    <w:rsid w:val="00F12DC1"/>
    <w:rsid w:val="00F13DB8"/>
    <w:rsid w:val="00F14FD3"/>
    <w:rsid w:val="00F1585F"/>
    <w:rsid w:val="00F2025C"/>
    <w:rsid w:val="00F2075B"/>
    <w:rsid w:val="00F23AE5"/>
    <w:rsid w:val="00F258D8"/>
    <w:rsid w:val="00F26941"/>
    <w:rsid w:val="00F270ED"/>
    <w:rsid w:val="00F30980"/>
    <w:rsid w:val="00F30A3B"/>
    <w:rsid w:val="00F3151F"/>
    <w:rsid w:val="00F327FA"/>
    <w:rsid w:val="00F33A35"/>
    <w:rsid w:val="00F34C3F"/>
    <w:rsid w:val="00F35755"/>
    <w:rsid w:val="00F364FD"/>
    <w:rsid w:val="00F366A0"/>
    <w:rsid w:val="00F36A63"/>
    <w:rsid w:val="00F40046"/>
    <w:rsid w:val="00F40270"/>
    <w:rsid w:val="00F40D1C"/>
    <w:rsid w:val="00F424BC"/>
    <w:rsid w:val="00F42B0D"/>
    <w:rsid w:val="00F44393"/>
    <w:rsid w:val="00F44602"/>
    <w:rsid w:val="00F46EBC"/>
    <w:rsid w:val="00F50B90"/>
    <w:rsid w:val="00F53C25"/>
    <w:rsid w:val="00F556D5"/>
    <w:rsid w:val="00F55A5B"/>
    <w:rsid w:val="00F56674"/>
    <w:rsid w:val="00F56F76"/>
    <w:rsid w:val="00F57AAE"/>
    <w:rsid w:val="00F63342"/>
    <w:rsid w:val="00F64103"/>
    <w:rsid w:val="00F641AF"/>
    <w:rsid w:val="00F649B6"/>
    <w:rsid w:val="00F65E41"/>
    <w:rsid w:val="00F666BB"/>
    <w:rsid w:val="00F6704C"/>
    <w:rsid w:val="00F71A55"/>
    <w:rsid w:val="00F72928"/>
    <w:rsid w:val="00F73908"/>
    <w:rsid w:val="00F766E1"/>
    <w:rsid w:val="00F770A3"/>
    <w:rsid w:val="00F83714"/>
    <w:rsid w:val="00F844C5"/>
    <w:rsid w:val="00F850BD"/>
    <w:rsid w:val="00F85A57"/>
    <w:rsid w:val="00F877A8"/>
    <w:rsid w:val="00F87B3E"/>
    <w:rsid w:val="00F906B4"/>
    <w:rsid w:val="00F92EEB"/>
    <w:rsid w:val="00F94BAC"/>
    <w:rsid w:val="00F95FD2"/>
    <w:rsid w:val="00F96CF1"/>
    <w:rsid w:val="00F97C52"/>
    <w:rsid w:val="00FA157E"/>
    <w:rsid w:val="00FA2D00"/>
    <w:rsid w:val="00FA30C3"/>
    <w:rsid w:val="00FA43C2"/>
    <w:rsid w:val="00FA55E7"/>
    <w:rsid w:val="00FA5C4E"/>
    <w:rsid w:val="00FA6362"/>
    <w:rsid w:val="00FB13F6"/>
    <w:rsid w:val="00FB41F7"/>
    <w:rsid w:val="00FB5AC4"/>
    <w:rsid w:val="00FB6C3F"/>
    <w:rsid w:val="00FB6C75"/>
    <w:rsid w:val="00FB7C9D"/>
    <w:rsid w:val="00FC1523"/>
    <w:rsid w:val="00FC16B6"/>
    <w:rsid w:val="00FC56A3"/>
    <w:rsid w:val="00FC5BC7"/>
    <w:rsid w:val="00FD0DB3"/>
    <w:rsid w:val="00FD487C"/>
    <w:rsid w:val="00FD671A"/>
    <w:rsid w:val="00FD6A0B"/>
    <w:rsid w:val="00FD7164"/>
    <w:rsid w:val="00FD71EA"/>
    <w:rsid w:val="00FD759F"/>
    <w:rsid w:val="00FE0128"/>
    <w:rsid w:val="00FE088B"/>
    <w:rsid w:val="00FE1B72"/>
    <w:rsid w:val="00FE254C"/>
    <w:rsid w:val="00FE4B9D"/>
    <w:rsid w:val="00FE56C8"/>
    <w:rsid w:val="00FE59C7"/>
    <w:rsid w:val="00FE6457"/>
    <w:rsid w:val="00FE690F"/>
    <w:rsid w:val="00FF1752"/>
    <w:rsid w:val="00FF20E1"/>
    <w:rsid w:val="00FF2A62"/>
    <w:rsid w:val="00FF423B"/>
    <w:rsid w:val="00FF42F5"/>
    <w:rsid w:val="00FF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8C48EE-DBEF-49EF-85E5-6EC91D90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6660"/>
    <w:rPr>
      <w:rFonts w:eastAsiaTheme="minorEastAsi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21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20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6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7D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711B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11B"/>
    <w:rPr>
      <w:rFonts w:eastAsiaTheme="minorEastAs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C711B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11B"/>
    <w:rPr>
      <w:rFonts w:eastAsiaTheme="minorEastAsi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711B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9D67A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8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872"/>
    <w:rPr>
      <w:rFonts w:ascii="Segoe UI" w:eastAsiaTheme="minorEastAsia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A0D20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6EBC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ED38E8"/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204A53"/>
    <w:rPr>
      <w:b/>
      <w:bCs/>
    </w:rPr>
  </w:style>
  <w:style w:type="character" w:styleId="Enfasicorsivo">
    <w:name w:val="Emphasis"/>
    <w:basedOn w:val="Carpredefinitoparagrafo"/>
    <w:uiPriority w:val="20"/>
    <w:qFormat/>
    <w:rsid w:val="00204A53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CD54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D54C8"/>
    <w:pPr>
      <w:widowControl w:val="0"/>
      <w:autoSpaceDE w:val="0"/>
      <w:autoSpaceDN w:val="0"/>
      <w:spacing w:before="3"/>
      <w:jc w:val="center"/>
    </w:pPr>
    <w:rPr>
      <w:rFonts w:ascii="Century Gothic" w:eastAsia="Century Gothic" w:hAnsi="Century Gothic" w:cs="Century Gothic"/>
      <w:sz w:val="22"/>
      <w:szCs w:val="22"/>
      <w:lang w:val="en-US" w:eastAsia="en-US"/>
    </w:rPr>
  </w:style>
  <w:style w:type="paragraph" w:customStyle="1" w:styleId="xmsolistparagraph">
    <w:name w:val="x_msolistparagraph"/>
    <w:basedOn w:val="Normale"/>
    <w:rsid w:val="009836CB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20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265A1"/>
    <w:rPr>
      <w:color w:val="605E5C"/>
      <w:shd w:val="clear" w:color="auto" w:fill="E1DFDD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B40EBA"/>
    <w:rPr>
      <w:rFonts w:eastAsia="Times New Roman"/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B40EBA"/>
    <w:rPr>
      <w:i/>
      <w:i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21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65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gliatabella">
    <w:name w:val="Table Grid"/>
    <w:basedOn w:val="Tabellanormale"/>
    <w:uiPriority w:val="39"/>
    <w:rsid w:val="0082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263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C657C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657C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7D0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432EB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80AB1"/>
    <w:pPr>
      <w:widowControl w:val="0"/>
      <w:autoSpaceDE w:val="0"/>
      <w:autoSpaceDN w:val="0"/>
    </w:pPr>
    <w:rPr>
      <w:rFonts w:ascii="Calibri" w:eastAsia="Calibri" w:hAnsi="Calibri" w:cs="Calibri"/>
      <w:b/>
      <w:bCs/>
      <w:sz w:val="32"/>
      <w:szCs w:val="3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0AB1"/>
    <w:rPr>
      <w:rFonts w:ascii="Calibri" w:eastAsia="Calibri" w:hAnsi="Calibri" w:cs="Calibri"/>
      <w:b/>
      <w:bCs/>
      <w:sz w:val="32"/>
      <w:szCs w:val="32"/>
      <w:lang w:val="en-US"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774BFD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EC1B30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3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5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6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7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29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77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1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4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09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6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62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34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2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99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98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6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0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B7B9-0BB7-4A60-89AF-52C82B0A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Destefani Aldo</dc:creator>
  <cp:lastModifiedBy>Cinzia Cenedella</cp:lastModifiedBy>
  <cp:revision>2</cp:revision>
  <cp:lastPrinted>2022-02-11T15:29:00Z</cp:lastPrinted>
  <dcterms:created xsi:type="dcterms:W3CDTF">2022-02-14T08:10:00Z</dcterms:created>
  <dcterms:modified xsi:type="dcterms:W3CDTF">2022-02-14T08:10:00Z</dcterms:modified>
</cp:coreProperties>
</file>